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27" w:rsidRPr="00DC02E1" w:rsidRDefault="00EE0F27" w:rsidP="004653D2">
      <w:pPr>
        <w:autoSpaceDE w:val="0"/>
        <w:autoSpaceDN w:val="0"/>
        <w:adjustRightInd w:val="0"/>
        <w:spacing w:after="0" w:line="240" w:lineRule="auto"/>
        <w:rPr>
          <w:rFonts w:ascii="Arial" w:hAnsi="Arial" w:cs="Arial"/>
          <w:b/>
          <w:bCs/>
          <w:color w:val="000000"/>
        </w:rPr>
      </w:pPr>
      <w:r w:rsidRPr="00DC02E1">
        <w:rPr>
          <w:rFonts w:ascii="Arial" w:hAnsi="Arial" w:cs="Arial"/>
          <w:b/>
          <w:bCs/>
          <w:color w:val="000000"/>
        </w:rPr>
        <w:t xml:space="preserve">1.0 – </w:t>
      </w:r>
      <w:r w:rsidRPr="00DC02E1">
        <w:rPr>
          <w:rFonts w:ascii="Arial" w:hAnsi="Arial" w:cs="Arial"/>
          <w:b/>
          <w:bCs/>
          <w:color w:val="000000"/>
          <w:u w:val="single"/>
        </w:rPr>
        <w:t>U15  Player Eligibility</w:t>
      </w: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a). All middle, high school and home school students in “good standing” (as defined by their school) to be eligible to play for their team</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b). Teams may be represented by a Roster that includes students at more than one middle or high school.</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c). Must be USA Rugby CIPP registered for the current competitive season.</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631BF6">
      <w:pPr>
        <w:autoSpaceDE w:val="0"/>
        <w:autoSpaceDN w:val="0"/>
        <w:adjustRightInd w:val="0"/>
        <w:spacing w:after="0" w:line="240" w:lineRule="auto"/>
        <w:rPr>
          <w:rFonts w:ascii="Arial" w:hAnsi="Arial" w:cs="Arial"/>
          <w:color w:val="000000"/>
        </w:rPr>
      </w:pPr>
      <w:r>
        <w:rPr>
          <w:rFonts w:ascii="Arial" w:hAnsi="Arial" w:cs="Arial"/>
          <w:color w:val="000000"/>
        </w:rPr>
        <w:t>d). At the discretion of both teams’ coaches, players mu</w:t>
      </w:r>
      <w:r w:rsidRPr="00DC02E1">
        <w:rPr>
          <w:rFonts w:ascii="Arial" w:hAnsi="Arial" w:cs="Arial"/>
          <w:color w:val="000000"/>
        </w:rPr>
        <w:t>st not participate if he</w:t>
      </w:r>
      <w:r>
        <w:rPr>
          <w:rFonts w:ascii="Arial" w:hAnsi="Arial" w:cs="Arial"/>
          <w:color w:val="000000"/>
        </w:rPr>
        <w:t>/she</w:t>
      </w:r>
      <w:r w:rsidRPr="00DC02E1">
        <w:rPr>
          <w:rFonts w:ascii="Arial" w:hAnsi="Arial" w:cs="Arial"/>
          <w:color w:val="000000"/>
        </w:rPr>
        <w:t xml:space="preserve"> becomes 15 years of age on or before September 1st of the current</w:t>
      </w:r>
      <w:r>
        <w:rPr>
          <w:rFonts w:ascii="Arial" w:hAnsi="Arial" w:cs="Arial"/>
          <w:color w:val="000000"/>
        </w:rPr>
        <w:t xml:space="preserve"> </w:t>
      </w:r>
      <w:r w:rsidRPr="00DC02E1">
        <w:rPr>
          <w:rFonts w:ascii="Arial" w:hAnsi="Arial" w:cs="Arial"/>
          <w:color w:val="000000"/>
        </w:rPr>
        <w:t>school year (201</w:t>
      </w:r>
      <w:r>
        <w:rPr>
          <w:rFonts w:ascii="Arial" w:hAnsi="Arial" w:cs="Arial"/>
          <w:color w:val="000000"/>
        </w:rPr>
        <w:t>2/2013</w:t>
      </w:r>
      <w:r w:rsidRPr="00DC02E1">
        <w:rPr>
          <w:rFonts w:ascii="Arial" w:hAnsi="Arial" w:cs="Arial"/>
          <w:color w:val="000000"/>
        </w:rPr>
        <w:t xml:space="preserve">). Thus the eligible age date is any player born </w:t>
      </w:r>
      <w:r>
        <w:rPr>
          <w:rFonts w:ascii="Arial" w:hAnsi="Arial" w:cs="Arial"/>
          <w:color w:val="000000"/>
        </w:rPr>
        <w:t>after August 31, 1997</w:t>
      </w:r>
      <w:r w:rsidRPr="00DC02E1">
        <w:rPr>
          <w:rFonts w:ascii="Arial" w:hAnsi="Arial" w:cs="Arial"/>
          <w:color w:val="000000"/>
        </w:rPr>
        <w:t>.</w:t>
      </w:r>
    </w:p>
    <w:p w:rsidR="00EE0F27" w:rsidRPr="00DC02E1" w:rsidRDefault="00EE0F27" w:rsidP="00631BF6">
      <w:pPr>
        <w:autoSpaceDE w:val="0"/>
        <w:autoSpaceDN w:val="0"/>
        <w:adjustRightInd w:val="0"/>
        <w:spacing w:after="0" w:line="240" w:lineRule="auto"/>
        <w:rPr>
          <w:rFonts w:ascii="Arial" w:hAnsi="Arial" w:cs="Arial"/>
          <w:color w:val="000000"/>
        </w:rPr>
      </w:pPr>
    </w:p>
    <w:p w:rsidR="00EE0F27" w:rsidRPr="00DC02E1" w:rsidRDefault="00EE0F27" w:rsidP="00631BF6">
      <w:pPr>
        <w:autoSpaceDE w:val="0"/>
        <w:autoSpaceDN w:val="0"/>
        <w:adjustRightInd w:val="0"/>
        <w:spacing w:after="0" w:line="240" w:lineRule="auto"/>
        <w:rPr>
          <w:rFonts w:ascii="Arial" w:hAnsi="Arial" w:cs="Arial"/>
          <w:color w:val="000000"/>
        </w:rPr>
      </w:pPr>
      <w:r w:rsidRPr="00DC02E1">
        <w:rPr>
          <w:rFonts w:ascii="Arial" w:hAnsi="Arial" w:cs="Arial"/>
          <w:color w:val="000000"/>
        </w:rPr>
        <w:t xml:space="preserve">Exceptions: Weight Addendum- a player with a </w:t>
      </w:r>
      <w:r>
        <w:rPr>
          <w:rFonts w:ascii="Arial" w:hAnsi="Arial" w:cs="Arial"/>
          <w:color w:val="000000"/>
        </w:rPr>
        <w:t xml:space="preserve">birth date between </w:t>
      </w:r>
      <w:r>
        <w:rPr>
          <w:rFonts w:ascii="ArialMT" w:hAnsi="ArialMT" w:cs="ArialMT"/>
          <w:color w:val="000000"/>
        </w:rPr>
        <w:t>March 1</w:t>
      </w:r>
      <w:r>
        <w:rPr>
          <w:rFonts w:ascii="Arial" w:hAnsi="Arial" w:cs="Arial"/>
          <w:color w:val="000000"/>
        </w:rPr>
        <w:t>, 1997</w:t>
      </w:r>
      <w:r w:rsidRPr="00DC02E1">
        <w:rPr>
          <w:rFonts w:ascii="Arial" w:hAnsi="Arial" w:cs="Arial"/>
          <w:color w:val="000000"/>
        </w:rPr>
        <w:t xml:space="preserve"> and August 31, 199</w:t>
      </w:r>
      <w:r>
        <w:rPr>
          <w:rFonts w:ascii="Arial" w:hAnsi="Arial" w:cs="Arial"/>
          <w:color w:val="000000"/>
        </w:rPr>
        <w:t>7</w:t>
      </w:r>
      <w:r w:rsidRPr="00DC02E1">
        <w:rPr>
          <w:rFonts w:ascii="Arial" w:hAnsi="Arial" w:cs="Arial"/>
          <w:color w:val="000000"/>
        </w:rPr>
        <w:t xml:space="preserve"> may qualify to play U15 rugby during the 201</w:t>
      </w:r>
      <w:r>
        <w:rPr>
          <w:rFonts w:ascii="Arial" w:hAnsi="Arial" w:cs="Arial"/>
          <w:color w:val="000000"/>
        </w:rPr>
        <w:t>3</w:t>
      </w:r>
      <w:r w:rsidRPr="00DC02E1">
        <w:rPr>
          <w:rFonts w:ascii="Arial" w:hAnsi="Arial" w:cs="Arial"/>
          <w:color w:val="000000"/>
        </w:rPr>
        <w:t xml:space="preserve"> spring season if he or she meets the following requirements: 1) he or she weighs less than 130 lbs., and 2) has not played in either U17 or U19 match between February 5</w:t>
      </w:r>
      <w:r w:rsidRPr="00DC02E1">
        <w:rPr>
          <w:rFonts w:ascii="Arial" w:hAnsi="Arial" w:cs="Arial"/>
          <w:color w:val="000000"/>
          <w:vertAlign w:val="superscript"/>
        </w:rPr>
        <w:t>th</w:t>
      </w:r>
      <w:r w:rsidRPr="00DC02E1">
        <w:rPr>
          <w:rFonts w:ascii="Arial" w:hAnsi="Arial" w:cs="Arial"/>
          <w:color w:val="000000"/>
        </w:rPr>
        <w:t>, 201</w:t>
      </w:r>
      <w:r>
        <w:rPr>
          <w:rFonts w:ascii="Arial" w:hAnsi="Arial" w:cs="Arial"/>
          <w:color w:val="000000"/>
        </w:rPr>
        <w:t xml:space="preserve">3 </w:t>
      </w:r>
      <w:r w:rsidRPr="00DC02E1">
        <w:rPr>
          <w:rFonts w:ascii="Arial" w:hAnsi="Arial" w:cs="Arial"/>
          <w:color w:val="000000"/>
        </w:rPr>
        <w:t>and May 31</w:t>
      </w:r>
      <w:r w:rsidRPr="00DC02E1">
        <w:rPr>
          <w:rFonts w:ascii="Arial" w:hAnsi="Arial" w:cs="Arial"/>
          <w:color w:val="000000"/>
          <w:vertAlign w:val="superscript"/>
        </w:rPr>
        <w:t>st</w:t>
      </w:r>
      <w:r w:rsidRPr="00DC02E1">
        <w:rPr>
          <w:rFonts w:ascii="Arial" w:hAnsi="Arial" w:cs="Arial"/>
          <w:color w:val="000000"/>
        </w:rPr>
        <w:t>, 201</w:t>
      </w:r>
      <w:r>
        <w:rPr>
          <w:rFonts w:ascii="Arial" w:hAnsi="Arial" w:cs="Arial"/>
          <w:color w:val="000000"/>
        </w:rPr>
        <w:t>3</w:t>
      </w:r>
      <w:r w:rsidRPr="00DC02E1">
        <w:rPr>
          <w:rFonts w:ascii="Arial" w:hAnsi="Arial" w:cs="Arial"/>
          <w:color w:val="000000"/>
        </w:rPr>
        <w:t xml:space="preserve"> </w:t>
      </w:r>
    </w:p>
    <w:p w:rsidR="00EE0F27" w:rsidRPr="00DC02E1" w:rsidRDefault="00EE0F27" w:rsidP="00631BF6">
      <w:pPr>
        <w:autoSpaceDE w:val="0"/>
        <w:autoSpaceDN w:val="0"/>
        <w:adjustRightInd w:val="0"/>
        <w:spacing w:after="0" w:line="240" w:lineRule="auto"/>
        <w:rPr>
          <w:rFonts w:ascii="Arial" w:hAnsi="Arial" w:cs="Arial"/>
          <w:color w:val="000000"/>
        </w:rPr>
      </w:pP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e). If the competition season extends beyond the end of the school year, then the players may</w:t>
      </w:r>
      <w:r>
        <w:rPr>
          <w:rFonts w:ascii="Arial" w:hAnsi="Arial" w:cs="Arial"/>
          <w:color w:val="000000"/>
        </w:rPr>
        <w:t xml:space="preserve"> co</w:t>
      </w:r>
      <w:r w:rsidRPr="00DC02E1">
        <w:rPr>
          <w:rFonts w:ascii="Arial" w:hAnsi="Arial" w:cs="Arial"/>
          <w:color w:val="000000"/>
        </w:rPr>
        <w:t>ntinue to participate in the competition provided that the players were otherwise eligible at the</w:t>
      </w:r>
      <w:r>
        <w:rPr>
          <w:rFonts w:ascii="Arial" w:hAnsi="Arial" w:cs="Arial"/>
          <w:color w:val="000000"/>
        </w:rPr>
        <w:t xml:space="preserve"> </w:t>
      </w:r>
      <w:r w:rsidRPr="00DC02E1">
        <w:rPr>
          <w:rFonts w:ascii="Arial" w:hAnsi="Arial" w:cs="Arial"/>
          <w:color w:val="000000"/>
        </w:rPr>
        <w:t>end of the school year.</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f). Once a player has registered, practiced, and/or played with a team in a given</w:t>
      </w:r>
      <w:r>
        <w:rPr>
          <w:rFonts w:ascii="Arial" w:hAnsi="Arial" w:cs="Arial"/>
          <w:color w:val="000000"/>
        </w:rPr>
        <w:t xml:space="preserve"> </w:t>
      </w:r>
      <w:r w:rsidRPr="00DC02E1">
        <w:rPr>
          <w:rFonts w:ascii="Arial" w:hAnsi="Arial" w:cs="Arial"/>
          <w:color w:val="000000"/>
        </w:rPr>
        <w:t>academic year he or she may not play for another team in NCYRU in the same academic year without applying for and receiving a transfer approval from the NCYRU Board or their approved subcommittee.</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g). Players must meet and remain in compliance with all applicable amateur standards.</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h). Shall not participate if convicted of a crime classified as a felony under North Carolina or</w:t>
      </w:r>
      <w:r>
        <w:rPr>
          <w:rFonts w:ascii="Arial" w:hAnsi="Arial" w:cs="Arial"/>
          <w:color w:val="000000"/>
        </w:rPr>
        <w:t xml:space="preserve"> </w:t>
      </w:r>
      <w:r w:rsidRPr="00DC02E1">
        <w:rPr>
          <w:rFonts w:ascii="Arial" w:hAnsi="Arial" w:cs="Arial"/>
          <w:color w:val="000000"/>
        </w:rPr>
        <w:t>federal law.</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 xml:space="preserve">i). Student </w:t>
      </w:r>
      <w:r w:rsidRPr="00DC02E1">
        <w:rPr>
          <w:rFonts w:ascii="Arial" w:hAnsi="Arial" w:cs="Arial"/>
          <w:i/>
          <w:iCs/>
          <w:color w:val="000000"/>
        </w:rPr>
        <w:t xml:space="preserve">and </w:t>
      </w:r>
      <w:r w:rsidRPr="00DC02E1">
        <w:rPr>
          <w:rFonts w:ascii="Arial" w:hAnsi="Arial" w:cs="Arial"/>
          <w:color w:val="000000"/>
        </w:rPr>
        <w:t>parents, legal custodians and/or legal guardians must sign NCYRU registration</w:t>
      </w:r>
      <w:r>
        <w:rPr>
          <w:rFonts w:ascii="Arial" w:hAnsi="Arial" w:cs="Arial"/>
          <w:color w:val="000000"/>
        </w:rPr>
        <w:t xml:space="preserve"> </w:t>
      </w:r>
      <w:r w:rsidRPr="00DC02E1">
        <w:rPr>
          <w:rFonts w:ascii="Arial" w:hAnsi="Arial" w:cs="Arial"/>
          <w:color w:val="000000"/>
        </w:rPr>
        <w:t>and code of conduct forms.</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4653D2">
      <w:pPr>
        <w:autoSpaceDE w:val="0"/>
        <w:autoSpaceDN w:val="0"/>
        <w:adjustRightInd w:val="0"/>
        <w:spacing w:after="0" w:line="240" w:lineRule="auto"/>
        <w:rPr>
          <w:rFonts w:ascii="Arial" w:hAnsi="Arial" w:cs="Arial"/>
          <w:b/>
          <w:bCs/>
          <w:color w:val="000000"/>
        </w:rPr>
      </w:pPr>
      <w:r w:rsidRPr="00DC02E1">
        <w:rPr>
          <w:rFonts w:ascii="Arial" w:hAnsi="Arial" w:cs="Arial"/>
          <w:b/>
          <w:bCs/>
          <w:color w:val="000000"/>
        </w:rPr>
        <w:t>3.0 - Player Documentation</w:t>
      </w: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The following section is a guide to documentation that must be maintained at all times from the</w:t>
      </w:r>
      <w:r>
        <w:rPr>
          <w:rFonts w:ascii="Arial" w:hAnsi="Arial" w:cs="Arial"/>
          <w:color w:val="000000"/>
        </w:rPr>
        <w:t xml:space="preserve"> </w:t>
      </w:r>
      <w:r w:rsidRPr="00DC02E1">
        <w:rPr>
          <w:rFonts w:ascii="Arial" w:hAnsi="Arial" w:cs="Arial"/>
          <w:color w:val="000000"/>
        </w:rPr>
        <w:t>start of the season by a responsible club official. Player documentation forms must be present</w:t>
      </w:r>
      <w:r>
        <w:rPr>
          <w:rFonts w:ascii="Arial" w:hAnsi="Arial" w:cs="Arial"/>
          <w:color w:val="000000"/>
        </w:rPr>
        <w:t xml:space="preserve"> </w:t>
      </w:r>
      <w:r w:rsidRPr="00DC02E1">
        <w:rPr>
          <w:rFonts w:ascii="Arial" w:hAnsi="Arial" w:cs="Arial"/>
          <w:color w:val="000000"/>
        </w:rPr>
        <w:t xml:space="preserve">at all matches. </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This documentation, comprised of three parts, must be made available upon</w:t>
      </w:r>
      <w:r>
        <w:rPr>
          <w:rFonts w:ascii="Arial" w:hAnsi="Arial" w:cs="Arial"/>
          <w:color w:val="000000"/>
        </w:rPr>
        <w:t xml:space="preserve"> </w:t>
      </w:r>
      <w:r w:rsidRPr="00DC02E1">
        <w:rPr>
          <w:rFonts w:ascii="Arial" w:hAnsi="Arial" w:cs="Arial"/>
          <w:color w:val="000000"/>
        </w:rPr>
        <w:t>demand to opposing coaches, referees, match officials, school administrators, and/or NCYRU</w:t>
      </w:r>
      <w:r>
        <w:rPr>
          <w:rFonts w:ascii="Arial" w:hAnsi="Arial" w:cs="Arial"/>
          <w:color w:val="000000"/>
        </w:rPr>
        <w:t xml:space="preserve"> </w:t>
      </w:r>
      <w:r w:rsidRPr="00DC02E1">
        <w:rPr>
          <w:rFonts w:ascii="Arial" w:hAnsi="Arial" w:cs="Arial"/>
          <w:color w:val="000000"/>
        </w:rPr>
        <w:t>officials prior to and/or after any NCYRU sanctioned match (league &amp; non league).</w:t>
      </w: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Player documentation to prove as needed (a) identity to include date of birth; (b) CIPP enrollment; and (c) school enrollment. NCYRU recommends that all teams maintain this documentation in a hard-cover three ring binder.</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Any teams unable to provide appropriate documentation for their player(s) may have said player(s) withheld from playing in the match in question. Any discrepancies or issues with player</w:t>
      </w:r>
      <w:r>
        <w:rPr>
          <w:rFonts w:ascii="Arial" w:hAnsi="Arial" w:cs="Arial"/>
          <w:color w:val="000000"/>
        </w:rPr>
        <w:t xml:space="preserve"> </w:t>
      </w:r>
      <w:r w:rsidRPr="00DC02E1">
        <w:rPr>
          <w:rFonts w:ascii="Arial" w:hAnsi="Arial" w:cs="Arial"/>
          <w:color w:val="000000"/>
        </w:rPr>
        <w:t>documentation may lead to the match being played under protest. Protest must be noted with</w:t>
      </w:r>
      <w:r>
        <w:rPr>
          <w:rFonts w:ascii="Arial" w:hAnsi="Arial" w:cs="Arial"/>
          <w:color w:val="000000"/>
        </w:rPr>
        <w:t xml:space="preserve"> </w:t>
      </w:r>
      <w:r w:rsidRPr="00DC02E1">
        <w:rPr>
          <w:rFonts w:ascii="Arial" w:hAnsi="Arial" w:cs="Arial"/>
          <w:color w:val="000000"/>
        </w:rPr>
        <w:t>the Match Referee prior to the start of the Match and will be forwarded to the NCYRU</w:t>
      </w:r>
      <w:r>
        <w:rPr>
          <w:rFonts w:ascii="Arial" w:hAnsi="Arial" w:cs="Arial"/>
          <w:color w:val="000000"/>
        </w:rPr>
        <w:t xml:space="preserve"> </w:t>
      </w:r>
      <w:r w:rsidRPr="00DC02E1">
        <w:rPr>
          <w:rFonts w:ascii="Arial" w:hAnsi="Arial" w:cs="Arial"/>
          <w:color w:val="000000"/>
        </w:rPr>
        <w:t>Disciplinary Committee for ruling.</w:t>
      </w:r>
    </w:p>
    <w:p w:rsidR="00EE0F27" w:rsidRPr="00DC02E1" w:rsidRDefault="00EE0F27" w:rsidP="004653D2">
      <w:pPr>
        <w:autoSpaceDE w:val="0"/>
        <w:autoSpaceDN w:val="0"/>
        <w:adjustRightInd w:val="0"/>
        <w:spacing w:after="0" w:line="240" w:lineRule="auto"/>
        <w:rPr>
          <w:rFonts w:ascii="Arial" w:hAnsi="Arial" w:cs="Arial"/>
          <w:b/>
          <w:color w:val="000000"/>
        </w:rPr>
      </w:pPr>
    </w:p>
    <w:p w:rsidR="00EE0F27" w:rsidRPr="00DC02E1" w:rsidRDefault="00EE0F27" w:rsidP="004653D2">
      <w:pPr>
        <w:autoSpaceDE w:val="0"/>
        <w:autoSpaceDN w:val="0"/>
        <w:adjustRightInd w:val="0"/>
        <w:spacing w:after="0" w:line="240" w:lineRule="auto"/>
        <w:rPr>
          <w:rFonts w:ascii="Arial" w:hAnsi="Arial" w:cs="Arial"/>
          <w:b/>
          <w:color w:val="000000"/>
        </w:rPr>
      </w:pPr>
      <w:r w:rsidRPr="00DC02E1">
        <w:rPr>
          <w:rFonts w:ascii="Arial" w:hAnsi="Arial" w:cs="Arial"/>
          <w:b/>
          <w:color w:val="000000"/>
        </w:rPr>
        <w:t>Required documentation includes:</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434481">
      <w:pPr>
        <w:pStyle w:val="ListParagraph"/>
        <w:numPr>
          <w:ilvl w:val="0"/>
          <w:numId w:val="2"/>
        </w:numPr>
        <w:autoSpaceDE w:val="0"/>
        <w:autoSpaceDN w:val="0"/>
        <w:adjustRightInd w:val="0"/>
        <w:spacing w:after="0" w:line="240" w:lineRule="auto"/>
        <w:rPr>
          <w:rFonts w:ascii="Arial" w:hAnsi="Arial" w:cs="Arial"/>
          <w:color w:val="000000"/>
        </w:rPr>
      </w:pPr>
      <w:r w:rsidRPr="00DC02E1">
        <w:rPr>
          <w:rFonts w:ascii="Arial" w:hAnsi="Arial" w:cs="Arial"/>
          <w:color w:val="000000"/>
        </w:rPr>
        <w:t>Proof of Identification can be verified with:</w:t>
      </w:r>
    </w:p>
    <w:p w:rsidR="00EE0F27" w:rsidRPr="00DC02E1" w:rsidRDefault="00EE0F27" w:rsidP="00434481">
      <w:pPr>
        <w:autoSpaceDE w:val="0"/>
        <w:autoSpaceDN w:val="0"/>
        <w:adjustRightInd w:val="0"/>
        <w:spacing w:after="0" w:line="240" w:lineRule="auto"/>
        <w:rPr>
          <w:rFonts w:ascii="Arial" w:hAnsi="Arial" w:cs="Arial"/>
          <w:color w:val="000000"/>
        </w:rPr>
      </w:pP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1. Current government issued photo identification (i.e. driver’s license, passport, school ID etc.)</w:t>
      </w: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2. Official Middle School, Home School certificate enrollment</w:t>
      </w: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3. Copy of birth certificate</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(b) Proof of current CIPP enrollment to be verified with a printout from USA Rugby Website</w:t>
      </w:r>
    </w:p>
    <w:p w:rsidR="00EE0F27" w:rsidRPr="00DC02E1" w:rsidRDefault="00EE0F27" w:rsidP="004653D2">
      <w:pPr>
        <w:autoSpaceDE w:val="0"/>
        <w:autoSpaceDN w:val="0"/>
        <w:adjustRightInd w:val="0"/>
        <w:spacing w:after="0" w:line="240" w:lineRule="auto"/>
        <w:rPr>
          <w:rFonts w:ascii="Arial" w:hAnsi="Arial" w:cs="Arial"/>
          <w:color w:val="000000"/>
        </w:rPr>
      </w:pPr>
      <w:r w:rsidRPr="00DC02E1">
        <w:rPr>
          <w:rFonts w:ascii="Arial" w:hAnsi="Arial" w:cs="Arial"/>
          <w:color w:val="000000"/>
        </w:rPr>
        <w:t>showing valid registration dates and CIPP number.</w:t>
      </w:r>
    </w:p>
    <w:p w:rsidR="00EE0F27" w:rsidRPr="00DC02E1" w:rsidRDefault="00EE0F27" w:rsidP="004653D2">
      <w:pPr>
        <w:autoSpaceDE w:val="0"/>
        <w:autoSpaceDN w:val="0"/>
        <w:adjustRightInd w:val="0"/>
        <w:spacing w:after="0" w:line="240" w:lineRule="auto"/>
        <w:rPr>
          <w:rFonts w:ascii="Arial" w:hAnsi="Arial" w:cs="Arial"/>
          <w:color w:val="000000"/>
        </w:rPr>
      </w:pPr>
    </w:p>
    <w:p w:rsidR="00EE0F27" w:rsidRPr="00DC02E1" w:rsidRDefault="00EE0F27" w:rsidP="00D02B99">
      <w:pPr>
        <w:pStyle w:val="ListParagraph"/>
        <w:autoSpaceDE w:val="0"/>
        <w:autoSpaceDN w:val="0"/>
        <w:adjustRightInd w:val="0"/>
        <w:spacing w:after="0" w:line="240" w:lineRule="auto"/>
        <w:rPr>
          <w:rFonts w:ascii="Arial" w:hAnsi="Arial" w:cs="Arial"/>
          <w:color w:val="000000"/>
        </w:rPr>
      </w:pPr>
    </w:p>
    <w:p w:rsidR="00EE0F27" w:rsidRPr="00DC02E1" w:rsidRDefault="00EE0F27" w:rsidP="004653D2">
      <w:pPr>
        <w:rPr>
          <w:rFonts w:ascii="Arial" w:hAnsi="Arial" w:cs="Arial"/>
          <w:color w:val="000000"/>
        </w:rPr>
      </w:pPr>
      <w:r w:rsidRPr="00DC02E1">
        <w:rPr>
          <w:rFonts w:ascii="Arial" w:hAnsi="Arial" w:cs="Arial"/>
          <w:b/>
          <w:color w:val="000000"/>
          <w:u w:val="single"/>
        </w:rPr>
        <w:t>U15  Playi</w:t>
      </w:r>
      <w:r>
        <w:rPr>
          <w:rFonts w:ascii="Arial" w:hAnsi="Arial" w:cs="Arial"/>
          <w:b/>
          <w:color w:val="000000"/>
          <w:u w:val="single"/>
        </w:rPr>
        <w:t>ng Format for Spring season 2013</w:t>
      </w:r>
      <w:r w:rsidRPr="00DC02E1">
        <w:rPr>
          <w:rFonts w:ascii="Arial" w:hAnsi="Arial" w:cs="Arial"/>
          <w:b/>
          <w:color w:val="000000"/>
          <w:u w:val="single"/>
        </w:rPr>
        <w:t xml:space="preserve"> in NC:</w:t>
      </w:r>
    </w:p>
    <w:p w:rsidR="00EE0F27" w:rsidRPr="00DC02E1" w:rsidRDefault="00EE0F27" w:rsidP="004653D2">
      <w:pPr>
        <w:rPr>
          <w:rFonts w:ascii="Arial" w:hAnsi="Arial" w:cs="Arial"/>
          <w:color w:val="000000"/>
        </w:rPr>
      </w:pPr>
      <w:r w:rsidRPr="00DC02E1">
        <w:rPr>
          <w:rFonts w:ascii="Arial" w:hAnsi="Arial" w:cs="Arial"/>
          <w:color w:val="000000"/>
        </w:rPr>
        <w:t xml:space="preserve">All U15 teams will adhere to the USARFU Midi Rules </w:t>
      </w:r>
      <w:r>
        <w:rPr>
          <w:rFonts w:ascii="Arial" w:hAnsi="Arial" w:cs="Arial"/>
          <w:color w:val="000000"/>
        </w:rPr>
        <w:t>(</w:t>
      </w:r>
      <w:r w:rsidRPr="00DC02E1">
        <w:rPr>
          <w:rFonts w:ascii="Arial" w:hAnsi="Arial" w:cs="Arial"/>
          <w:color w:val="000000"/>
        </w:rPr>
        <w:t>10 or 12 player a side format</w:t>
      </w:r>
      <w:r>
        <w:rPr>
          <w:rFonts w:ascii="Arial" w:hAnsi="Arial" w:cs="Arial"/>
          <w:color w:val="000000"/>
        </w:rPr>
        <w:t xml:space="preserve">). Teams will adjust numbers of players per side to accommodate the opposing side if they cannot field a full 12 player team. </w:t>
      </w:r>
    </w:p>
    <w:p w:rsidR="00EE0F27" w:rsidRPr="00DC02E1" w:rsidRDefault="00EE0F27" w:rsidP="004653D2">
      <w:pPr>
        <w:rPr>
          <w:rFonts w:ascii="Arial" w:hAnsi="Arial" w:cs="Arial"/>
          <w:color w:val="000000"/>
        </w:rPr>
      </w:pPr>
      <w:r>
        <w:rPr>
          <w:rFonts w:ascii="Arial" w:hAnsi="Arial" w:cs="Arial"/>
          <w:color w:val="000000"/>
        </w:rPr>
        <w:t xml:space="preserve">The Northern Division is </w:t>
      </w:r>
      <w:r w:rsidRPr="00DC02E1">
        <w:rPr>
          <w:rFonts w:ascii="Arial" w:hAnsi="Arial" w:cs="Arial"/>
          <w:color w:val="000000"/>
        </w:rPr>
        <w:t>opting to schedule matches on Sunday afternoons as opposed to Saturdays which should allow for easier access to fields, referees and coaches.</w:t>
      </w:r>
    </w:p>
    <w:p w:rsidR="00EE0F27" w:rsidRPr="00DC02E1" w:rsidRDefault="00EE0F27" w:rsidP="00EB29D7">
      <w:pPr>
        <w:pStyle w:val="ListParagraph"/>
        <w:numPr>
          <w:ilvl w:val="0"/>
          <w:numId w:val="4"/>
        </w:numPr>
        <w:rPr>
          <w:rFonts w:ascii="Arial" w:hAnsi="Arial" w:cs="Arial"/>
          <w:b/>
          <w:color w:val="000000"/>
        </w:rPr>
      </w:pPr>
      <w:r w:rsidRPr="00DC02E1">
        <w:rPr>
          <w:rFonts w:ascii="Arial" w:hAnsi="Arial" w:cs="Arial"/>
          <w:b/>
          <w:color w:val="000000"/>
        </w:rPr>
        <w:t>Player Law Variations:</w:t>
      </w:r>
    </w:p>
    <w:p w:rsidR="00EE0F27" w:rsidRDefault="00EE0F27" w:rsidP="00905590">
      <w:pPr>
        <w:pStyle w:val="ListParagraph"/>
        <w:numPr>
          <w:ilvl w:val="0"/>
          <w:numId w:val="5"/>
        </w:numPr>
        <w:rPr>
          <w:rFonts w:ascii="Arial" w:hAnsi="Arial" w:cs="Arial"/>
          <w:color w:val="000000"/>
        </w:rPr>
      </w:pPr>
      <w:r w:rsidRPr="00DC02E1">
        <w:rPr>
          <w:rFonts w:ascii="Arial" w:hAnsi="Arial" w:cs="Arial"/>
          <w:color w:val="000000"/>
        </w:rPr>
        <w:t>25 Minute Halves</w:t>
      </w:r>
    </w:p>
    <w:p w:rsidR="00EE0F27" w:rsidRPr="00DC02E1" w:rsidRDefault="00EE0F27" w:rsidP="00EB29D7">
      <w:pPr>
        <w:pStyle w:val="ListParagraph"/>
        <w:numPr>
          <w:ilvl w:val="0"/>
          <w:numId w:val="5"/>
        </w:numPr>
        <w:rPr>
          <w:rFonts w:ascii="Arial" w:hAnsi="Arial" w:cs="Arial"/>
          <w:color w:val="000000"/>
        </w:rPr>
      </w:pPr>
      <w:r w:rsidRPr="00DC02E1">
        <w:rPr>
          <w:rFonts w:ascii="Arial" w:hAnsi="Arial" w:cs="Arial"/>
          <w:color w:val="000000"/>
        </w:rPr>
        <w:t>scrum-half must stay on their half of scrum until ball out</w:t>
      </w:r>
    </w:p>
    <w:p w:rsidR="00EE0F27" w:rsidRPr="00DC02E1" w:rsidRDefault="00EE0F27" w:rsidP="00EB29D7">
      <w:pPr>
        <w:pStyle w:val="ListParagraph"/>
        <w:numPr>
          <w:ilvl w:val="0"/>
          <w:numId w:val="5"/>
        </w:numPr>
        <w:rPr>
          <w:rFonts w:ascii="Arial" w:hAnsi="Arial" w:cs="Arial"/>
          <w:color w:val="000000"/>
        </w:rPr>
      </w:pPr>
      <w:r w:rsidRPr="00DC02E1">
        <w:rPr>
          <w:rFonts w:ascii="Arial" w:hAnsi="Arial" w:cs="Arial"/>
          <w:color w:val="000000"/>
        </w:rPr>
        <w:t>3 meter lineouts from touch</w:t>
      </w:r>
    </w:p>
    <w:p w:rsidR="00EE0F27" w:rsidRPr="00DC02E1" w:rsidRDefault="00EE0F27" w:rsidP="00EB29D7">
      <w:pPr>
        <w:pStyle w:val="ListParagraph"/>
        <w:numPr>
          <w:ilvl w:val="0"/>
          <w:numId w:val="5"/>
        </w:numPr>
        <w:rPr>
          <w:rFonts w:ascii="Arial" w:hAnsi="Arial" w:cs="Arial"/>
          <w:color w:val="000000"/>
        </w:rPr>
      </w:pPr>
      <w:r w:rsidRPr="00DC02E1">
        <w:rPr>
          <w:rFonts w:ascii="Arial" w:hAnsi="Arial" w:cs="Arial"/>
          <w:color w:val="000000"/>
        </w:rPr>
        <w:t>locks must bind outside arm around the props hips, no binding through props legs.</w:t>
      </w:r>
    </w:p>
    <w:p w:rsidR="00EE0F27" w:rsidRPr="00DC02E1" w:rsidRDefault="00EE0F27" w:rsidP="004D5F8C">
      <w:pPr>
        <w:rPr>
          <w:rFonts w:ascii="Arial" w:hAnsi="Arial" w:cs="Arial"/>
          <w:color w:val="000000"/>
        </w:rPr>
      </w:pPr>
    </w:p>
    <w:p w:rsidR="00EE0F27" w:rsidRPr="00DC02E1" w:rsidRDefault="00EE0F27" w:rsidP="004D5F8C">
      <w:pPr>
        <w:pStyle w:val="ListParagraph"/>
        <w:numPr>
          <w:ilvl w:val="0"/>
          <w:numId w:val="12"/>
        </w:numPr>
        <w:rPr>
          <w:rFonts w:ascii="Arial" w:hAnsi="Arial" w:cs="Arial"/>
          <w:b/>
          <w:color w:val="000000"/>
        </w:rPr>
      </w:pPr>
      <w:r w:rsidRPr="00DC02E1">
        <w:rPr>
          <w:rFonts w:ascii="Arial" w:hAnsi="Arial" w:cs="Arial"/>
          <w:b/>
          <w:color w:val="000000"/>
        </w:rPr>
        <w:t>Player Law Variations:</w:t>
      </w:r>
    </w:p>
    <w:p w:rsidR="00EE0F27" w:rsidRPr="00DC02E1" w:rsidRDefault="00EE0F27" w:rsidP="004D5F8C">
      <w:pPr>
        <w:pStyle w:val="ListParagraph"/>
        <w:numPr>
          <w:ilvl w:val="0"/>
          <w:numId w:val="13"/>
        </w:numPr>
        <w:rPr>
          <w:rFonts w:ascii="Arial" w:hAnsi="Arial" w:cs="Arial"/>
          <w:color w:val="000000"/>
        </w:rPr>
      </w:pPr>
      <w:r w:rsidRPr="00DC02E1">
        <w:rPr>
          <w:rFonts w:ascii="Arial" w:hAnsi="Arial" w:cs="Arial"/>
          <w:color w:val="000000"/>
        </w:rPr>
        <w:t>20 Minute Halves</w:t>
      </w:r>
    </w:p>
    <w:p w:rsidR="00EE0F27" w:rsidRPr="00DC02E1" w:rsidRDefault="00EE0F27" w:rsidP="00905590">
      <w:pPr>
        <w:pStyle w:val="ListParagraph"/>
        <w:numPr>
          <w:ilvl w:val="0"/>
          <w:numId w:val="13"/>
        </w:numPr>
        <w:rPr>
          <w:rFonts w:ascii="Arial" w:hAnsi="Arial" w:cs="Arial"/>
          <w:color w:val="000000"/>
        </w:rPr>
      </w:pPr>
      <w:r w:rsidRPr="00DC02E1">
        <w:rPr>
          <w:rFonts w:ascii="Arial" w:hAnsi="Arial" w:cs="Arial"/>
          <w:color w:val="000000"/>
        </w:rPr>
        <w:t>scrum-half must stay on their half of scrum until ball out</w:t>
      </w:r>
    </w:p>
    <w:p w:rsidR="00EE0F27" w:rsidRPr="00DC02E1" w:rsidRDefault="00EE0F27" w:rsidP="00905590">
      <w:pPr>
        <w:pStyle w:val="ListParagraph"/>
        <w:numPr>
          <w:ilvl w:val="0"/>
          <w:numId w:val="13"/>
        </w:numPr>
        <w:rPr>
          <w:rFonts w:ascii="Arial" w:hAnsi="Arial" w:cs="Arial"/>
          <w:color w:val="000000"/>
        </w:rPr>
      </w:pPr>
      <w:r w:rsidRPr="00DC02E1">
        <w:rPr>
          <w:rFonts w:ascii="Arial" w:hAnsi="Arial" w:cs="Arial"/>
          <w:color w:val="000000"/>
        </w:rPr>
        <w:t>3 meter lineouts from touch</w:t>
      </w:r>
    </w:p>
    <w:p w:rsidR="00EE0F27" w:rsidRPr="00DC02E1" w:rsidRDefault="00EE0F27" w:rsidP="00905590">
      <w:pPr>
        <w:pStyle w:val="ListParagraph"/>
        <w:numPr>
          <w:ilvl w:val="0"/>
          <w:numId w:val="13"/>
        </w:numPr>
        <w:rPr>
          <w:rFonts w:ascii="Arial" w:hAnsi="Arial" w:cs="Arial"/>
          <w:color w:val="000000"/>
        </w:rPr>
      </w:pPr>
      <w:r w:rsidRPr="00DC02E1">
        <w:rPr>
          <w:rFonts w:ascii="Arial" w:hAnsi="Arial" w:cs="Arial"/>
          <w:color w:val="000000"/>
        </w:rPr>
        <w:t>locks must bind outside arm around the props hips, no binding through props legs.</w:t>
      </w:r>
    </w:p>
    <w:p w:rsidR="00EE0F27" w:rsidRPr="00DC02E1" w:rsidRDefault="00EE0F27" w:rsidP="00905590">
      <w:pPr>
        <w:pStyle w:val="ListParagraph"/>
        <w:ind w:left="360"/>
        <w:rPr>
          <w:rFonts w:ascii="Arial" w:hAnsi="Arial" w:cs="Arial"/>
          <w:color w:val="000000"/>
        </w:rPr>
      </w:pPr>
    </w:p>
    <w:p w:rsidR="00EE0F27" w:rsidRPr="00DC02E1" w:rsidRDefault="00EE0F27" w:rsidP="00EB29D7">
      <w:pPr>
        <w:ind w:firstLine="450"/>
        <w:rPr>
          <w:rFonts w:ascii="Arial" w:hAnsi="Arial" w:cs="Arial"/>
          <w:b/>
          <w:color w:val="000000"/>
        </w:rPr>
      </w:pPr>
    </w:p>
    <w:p w:rsidR="00EE0F27" w:rsidRPr="00DC02E1" w:rsidRDefault="00EE0F27" w:rsidP="00D02B99">
      <w:pPr>
        <w:pStyle w:val="ListParagraph"/>
        <w:numPr>
          <w:ilvl w:val="0"/>
          <w:numId w:val="8"/>
        </w:numPr>
        <w:rPr>
          <w:rFonts w:ascii="Arial" w:hAnsi="Arial" w:cs="Arial"/>
          <w:b/>
          <w:color w:val="000000"/>
        </w:rPr>
      </w:pPr>
      <w:r w:rsidRPr="00DC02E1">
        <w:rPr>
          <w:rFonts w:ascii="Arial" w:hAnsi="Arial" w:cs="Arial"/>
          <w:b/>
          <w:color w:val="000000"/>
        </w:rPr>
        <w:t xml:space="preserve">Player Law Variations:  </w:t>
      </w:r>
    </w:p>
    <w:p w:rsidR="00EE0F27" w:rsidRPr="00DC02E1" w:rsidRDefault="00EE0F27" w:rsidP="00D02B99">
      <w:pPr>
        <w:pStyle w:val="ListParagraph"/>
        <w:numPr>
          <w:ilvl w:val="0"/>
          <w:numId w:val="9"/>
        </w:numPr>
        <w:rPr>
          <w:rFonts w:ascii="Arial" w:hAnsi="Arial" w:cs="Arial"/>
          <w:color w:val="000000"/>
        </w:rPr>
      </w:pPr>
      <w:r w:rsidRPr="00DC02E1">
        <w:rPr>
          <w:rFonts w:ascii="Arial" w:hAnsi="Arial" w:cs="Arial"/>
          <w:color w:val="000000"/>
        </w:rPr>
        <w:t>7-10 Minute Halves (based on number of teams in rotation on a given match day)</w:t>
      </w:r>
    </w:p>
    <w:p w:rsidR="00EE0F27" w:rsidRPr="00DC02E1" w:rsidRDefault="00EE0F27" w:rsidP="00D02B99">
      <w:pPr>
        <w:pStyle w:val="ListParagraph"/>
        <w:numPr>
          <w:ilvl w:val="0"/>
          <w:numId w:val="9"/>
        </w:numPr>
        <w:rPr>
          <w:rFonts w:ascii="Arial" w:hAnsi="Arial" w:cs="Arial"/>
          <w:color w:val="000000"/>
        </w:rPr>
      </w:pPr>
      <w:r w:rsidRPr="00DC02E1">
        <w:rPr>
          <w:rFonts w:ascii="Arial" w:hAnsi="Arial" w:cs="Arial"/>
          <w:color w:val="000000"/>
        </w:rPr>
        <w:t>Three player scrums</w:t>
      </w:r>
    </w:p>
    <w:p w:rsidR="00EE0F27" w:rsidRPr="00DC02E1" w:rsidRDefault="00EE0F27" w:rsidP="00D02B99">
      <w:pPr>
        <w:pStyle w:val="ListParagraph"/>
        <w:numPr>
          <w:ilvl w:val="0"/>
          <w:numId w:val="9"/>
        </w:numPr>
        <w:rPr>
          <w:rFonts w:ascii="Arial" w:hAnsi="Arial" w:cs="Arial"/>
          <w:color w:val="000000"/>
        </w:rPr>
      </w:pPr>
      <w:r w:rsidRPr="00DC02E1">
        <w:rPr>
          <w:rFonts w:ascii="Arial" w:hAnsi="Arial" w:cs="Arial"/>
          <w:color w:val="000000"/>
        </w:rPr>
        <w:t>All conversion attempts must be drop-kicked (taken within 40 seconds)</w:t>
      </w:r>
    </w:p>
    <w:p w:rsidR="00EE0F27" w:rsidRPr="00DC02E1" w:rsidRDefault="00EE0F27" w:rsidP="00D02B99">
      <w:pPr>
        <w:pStyle w:val="ListParagraph"/>
        <w:numPr>
          <w:ilvl w:val="0"/>
          <w:numId w:val="9"/>
        </w:numPr>
        <w:rPr>
          <w:rFonts w:ascii="Arial" w:hAnsi="Arial" w:cs="Arial"/>
          <w:color w:val="000000"/>
        </w:rPr>
      </w:pPr>
      <w:r w:rsidRPr="00DC02E1">
        <w:rPr>
          <w:rFonts w:ascii="Arial" w:hAnsi="Arial" w:cs="Arial"/>
          <w:color w:val="000000"/>
        </w:rPr>
        <w:t>3 meter lineouts from touch</w:t>
      </w:r>
    </w:p>
    <w:p w:rsidR="00EE0F27" w:rsidRPr="00DC02E1" w:rsidRDefault="00EE0F27" w:rsidP="00D02B99">
      <w:pPr>
        <w:pStyle w:val="ListParagraph"/>
        <w:numPr>
          <w:ilvl w:val="0"/>
          <w:numId w:val="9"/>
        </w:numPr>
        <w:rPr>
          <w:rFonts w:ascii="Arial" w:hAnsi="Arial" w:cs="Arial"/>
          <w:color w:val="000000"/>
        </w:rPr>
      </w:pPr>
      <w:r w:rsidRPr="00DC02E1">
        <w:rPr>
          <w:rFonts w:ascii="Arial" w:hAnsi="Arial" w:cs="Arial"/>
          <w:color w:val="000000"/>
        </w:rPr>
        <w:t>Scoring team kicks off</w:t>
      </w:r>
    </w:p>
    <w:p w:rsidR="00EE0F27" w:rsidRDefault="00EE0F27" w:rsidP="00EB29D7">
      <w:pPr>
        <w:ind w:firstLine="450"/>
        <w:rPr>
          <w:rFonts w:ascii="Arial" w:hAnsi="Arial" w:cs="Arial"/>
          <w:color w:val="000000"/>
        </w:rPr>
      </w:pPr>
    </w:p>
    <w:p w:rsidR="00EE0F27" w:rsidRPr="00DC02E1" w:rsidRDefault="00EE0F27" w:rsidP="00EB29D7">
      <w:pPr>
        <w:ind w:firstLine="450"/>
        <w:rPr>
          <w:rFonts w:ascii="Arial" w:hAnsi="Arial" w:cs="Arial"/>
          <w:color w:val="000000"/>
        </w:rPr>
      </w:pPr>
    </w:p>
    <w:p w:rsidR="00EE0F27" w:rsidRPr="00E34AAA" w:rsidRDefault="00EE0F27" w:rsidP="006E6540">
      <w:pPr>
        <w:pStyle w:val="Default"/>
        <w:rPr>
          <w:rFonts w:ascii="Arial" w:hAnsi="Arial" w:cs="Arial"/>
          <w:sz w:val="22"/>
          <w:szCs w:val="22"/>
        </w:rPr>
      </w:pPr>
    </w:p>
    <w:p w:rsidR="00EE0F27" w:rsidRPr="00E34AAA" w:rsidRDefault="00EE0F27" w:rsidP="006E6540">
      <w:pPr>
        <w:pStyle w:val="Default"/>
        <w:rPr>
          <w:rFonts w:ascii="Arial" w:hAnsi="Arial" w:cs="Arial"/>
          <w:b/>
          <w:bCs/>
          <w:sz w:val="22"/>
          <w:szCs w:val="22"/>
          <w:u w:val="single"/>
        </w:rPr>
      </w:pPr>
      <w:r w:rsidRPr="00E34AAA">
        <w:rPr>
          <w:rFonts w:ascii="Arial" w:hAnsi="Arial" w:cs="Arial"/>
          <w:sz w:val="22"/>
          <w:szCs w:val="22"/>
        </w:rPr>
        <w:t xml:space="preserve"> </w:t>
      </w:r>
      <w:r w:rsidRPr="00E34AAA">
        <w:rPr>
          <w:rFonts w:ascii="Arial" w:hAnsi="Arial" w:cs="Arial"/>
          <w:b/>
          <w:bCs/>
          <w:sz w:val="22"/>
          <w:szCs w:val="22"/>
          <w:u w:val="single"/>
        </w:rPr>
        <w:t xml:space="preserve">Field Sizes and Match Durations for Young Players </w:t>
      </w:r>
    </w:p>
    <w:p w:rsidR="00EE0F27" w:rsidRPr="00E34AAA" w:rsidRDefault="00EE0F27" w:rsidP="006E6540">
      <w:pPr>
        <w:pStyle w:val="Default"/>
        <w:rPr>
          <w:rFonts w:ascii="Arial" w:hAnsi="Arial" w:cs="Arial"/>
          <w:sz w:val="22"/>
          <w:szCs w:val="22"/>
        </w:rPr>
      </w:pPr>
    </w:p>
    <w:p w:rsidR="00EE0F27" w:rsidRDefault="00EE0F27" w:rsidP="006E6540">
      <w:pPr>
        <w:pStyle w:val="Default"/>
        <w:rPr>
          <w:rFonts w:ascii="Arial" w:hAnsi="Arial" w:cs="Arial"/>
          <w:sz w:val="22"/>
          <w:szCs w:val="22"/>
        </w:rPr>
      </w:pPr>
      <w:r w:rsidRPr="00E34AAA">
        <w:rPr>
          <w:rFonts w:ascii="Arial" w:hAnsi="Arial" w:cs="Arial"/>
          <w:sz w:val="22"/>
          <w:szCs w:val="22"/>
        </w:rPr>
        <w:t xml:space="preserve">The following provides </w:t>
      </w:r>
      <w:r w:rsidRPr="00E34AAA">
        <w:rPr>
          <w:rFonts w:ascii="Arial" w:hAnsi="Arial" w:cs="Arial"/>
          <w:b/>
          <w:sz w:val="22"/>
          <w:szCs w:val="22"/>
          <w:u w:val="single"/>
        </w:rPr>
        <w:t>guidance</w:t>
      </w:r>
      <w:r w:rsidRPr="00E34AAA">
        <w:rPr>
          <w:rFonts w:ascii="Arial" w:hAnsi="Arial" w:cs="Arial"/>
          <w:sz w:val="22"/>
          <w:szCs w:val="22"/>
        </w:rPr>
        <w:t xml:space="preserve"> on: </w:t>
      </w:r>
    </w:p>
    <w:p w:rsidR="00EE0F27" w:rsidRPr="00E34AAA" w:rsidRDefault="00EE0F27" w:rsidP="006E6540">
      <w:pPr>
        <w:pStyle w:val="Default"/>
        <w:rPr>
          <w:rFonts w:ascii="Arial" w:hAnsi="Arial" w:cs="Arial"/>
          <w:sz w:val="22"/>
          <w:szCs w:val="22"/>
        </w:rPr>
      </w:pPr>
    </w:p>
    <w:p w:rsidR="00EE0F27" w:rsidRPr="00E34AAA" w:rsidRDefault="00EE0F27" w:rsidP="006E6540">
      <w:pPr>
        <w:pStyle w:val="Default"/>
        <w:ind w:left="720" w:hanging="360"/>
        <w:rPr>
          <w:rFonts w:ascii="Arial" w:hAnsi="Arial" w:cs="Arial"/>
          <w:sz w:val="22"/>
          <w:szCs w:val="22"/>
        </w:rPr>
      </w:pPr>
      <w:r w:rsidRPr="00E34AAA">
        <w:rPr>
          <w:rFonts w:ascii="Arial" w:hAnsi="Arial" w:cs="Arial"/>
          <w:sz w:val="22"/>
          <w:szCs w:val="22"/>
        </w:rPr>
        <w:t xml:space="preserve">• recommended dimensions for the fields-of-play, and </w:t>
      </w:r>
    </w:p>
    <w:p w:rsidR="00EE0F27" w:rsidRPr="00E34AAA" w:rsidRDefault="00EE0F27" w:rsidP="006E6540">
      <w:pPr>
        <w:pStyle w:val="Default"/>
        <w:ind w:left="720" w:hanging="360"/>
        <w:rPr>
          <w:rFonts w:ascii="Arial" w:hAnsi="Arial" w:cs="Arial"/>
          <w:sz w:val="22"/>
          <w:szCs w:val="22"/>
        </w:rPr>
      </w:pPr>
      <w:r w:rsidRPr="00E34AAA">
        <w:rPr>
          <w:rFonts w:ascii="Arial" w:hAnsi="Arial" w:cs="Arial"/>
          <w:sz w:val="22"/>
          <w:szCs w:val="22"/>
        </w:rPr>
        <w:t xml:space="preserve">• recommended maximum times of play in individual matches and for cumulative play in any one day, for age groups in high school and youth contact and non-contact rugby in the USA. </w:t>
      </w:r>
    </w:p>
    <w:p w:rsidR="00EE0F27" w:rsidRPr="00E34AAA" w:rsidRDefault="00EE0F27" w:rsidP="006E6540">
      <w:pPr>
        <w:pStyle w:val="Default"/>
        <w:ind w:left="720" w:hanging="360"/>
        <w:rPr>
          <w:rFonts w:ascii="Arial" w:hAnsi="Arial" w:cs="Arial"/>
          <w:sz w:val="22"/>
          <w:szCs w:val="22"/>
        </w:rPr>
      </w:pPr>
    </w:p>
    <w:p w:rsidR="00EE0F27" w:rsidRPr="00E34AAA" w:rsidRDefault="00EE0F27" w:rsidP="006E6540">
      <w:pPr>
        <w:pStyle w:val="Default"/>
        <w:ind w:left="720" w:hanging="360"/>
        <w:rPr>
          <w:rFonts w:ascii="Arial" w:hAnsi="Arial" w:cs="Arial"/>
          <w:sz w:val="22"/>
          <w:szCs w:val="22"/>
        </w:rPr>
      </w:pPr>
    </w:p>
    <w:tbl>
      <w:tblPr>
        <w:tblW w:w="0" w:type="auto"/>
        <w:tblInd w:w="180" w:type="dxa"/>
        <w:tblLook w:val="0000"/>
      </w:tblPr>
      <w:tblGrid>
        <w:gridCol w:w="1908"/>
        <w:gridCol w:w="1949"/>
        <w:gridCol w:w="1921"/>
        <w:gridCol w:w="1710"/>
      </w:tblGrid>
      <w:tr w:rsidR="00EE0F27" w:rsidRPr="00E34AAA" w:rsidTr="00E34AAA">
        <w:trPr>
          <w:trHeight w:val="610"/>
        </w:trPr>
        <w:tc>
          <w:tcPr>
            <w:tcW w:w="1908" w:type="dxa"/>
            <w:tcBorders>
              <w:top w:val="single" w:sz="8" w:space="0" w:color="000000"/>
              <w:left w:val="single" w:sz="8" w:space="0" w:color="000000"/>
              <w:bottom w:val="single" w:sz="8" w:space="0" w:color="000000"/>
              <w:right w:val="single" w:sz="8" w:space="0" w:color="000000"/>
            </w:tcBorders>
            <w:vAlign w:val="center"/>
          </w:tcPr>
          <w:p w:rsidR="00EE0F27" w:rsidRPr="00E34AAA" w:rsidRDefault="00EE0F27" w:rsidP="00E34AAA">
            <w:pPr>
              <w:pStyle w:val="Default"/>
              <w:jc w:val="center"/>
              <w:rPr>
                <w:rFonts w:ascii="Arial" w:hAnsi="Arial" w:cs="Arial"/>
                <w:b/>
                <w:sz w:val="22"/>
                <w:szCs w:val="22"/>
              </w:rPr>
            </w:pPr>
            <w:r w:rsidRPr="00E34AAA">
              <w:rPr>
                <w:rFonts w:ascii="Arial" w:hAnsi="Arial" w:cs="Arial"/>
                <w:b/>
                <w:sz w:val="22"/>
                <w:szCs w:val="22"/>
              </w:rPr>
              <w:t>Age Group</w:t>
            </w:r>
          </w:p>
        </w:tc>
        <w:tc>
          <w:tcPr>
            <w:tcW w:w="1949" w:type="dxa"/>
            <w:tcBorders>
              <w:top w:val="single" w:sz="8" w:space="0" w:color="000000"/>
              <w:left w:val="single" w:sz="8" w:space="0" w:color="000000"/>
              <w:bottom w:val="single" w:sz="8" w:space="0" w:color="000000"/>
              <w:right w:val="single" w:sz="8" w:space="0" w:color="000000"/>
            </w:tcBorders>
            <w:vAlign w:val="center"/>
          </w:tcPr>
          <w:p w:rsidR="00EE0F27" w:rsidRPr="00E34AAA" w:rsidRDefault="00EE0F27" w:rsidP="00E34AAA">
            <w:pPr>
              <w:pStyle w:val="Default"/>
              <w:jc w:val="center"/>
              <w:rPr>
                <w:rFonts w:ascii="Arial" w:hAnsi="Arial" w:cs="Arial"/>
                <w:b/>
                <w:sz w:val="22"/>
                <w:szCs w:val="22"/>
              </w:rPr>
            </w:pPr>
            <w:r w:rsidRPr="00E34AAA">
              <w:rPr>
                <w:rFonts w:ascii="Arial" w:hAnsi="Arial" w:cs="Arial"/>
                <w:b/>
                <w:sz w:val="22"/>
                <w:szCs w:val="22"/>
              </w:rPr>
              <w:t>Dimensions (Meters)</w:t>
            </w:r>
          </w:p>
        </w:tc>
        <w:tc>
          <w:tcPr>
            <w:tcW w:w="1921" w:type="dxa"/>
            <w:tcBorders>
              <w:top w:val="single" w:sz="8" w:space="0" w:color="000000"/>
              <w:left w:val="single" w:sz="8" w:space="0" w:color="000000"/>
              <w:bottom w:val="single" w:sz="8" w:space="0" w:color="000000"/>
              <w:right w:val="single" w:sz="8" w:space="0" w:color="000000"/>
            </w:tcBorders>
            <w:vAlign w:val="center"/>
          </w:tcPr>
          <w:p w:rsidR="00EE0F27" w:rsidRPr="00E34AAA" w:rsidRDefault="00EE0F27" w:rsidP="00E34AAA">
            <w:pPr>
              <w:pStyle w:val="Default"/>
              <w:jc w:val="center"/>
              <w:rPr>
                <w:rFonts w:ascii="Arial" w:hAnsi="Arial" w:cs="Arial"/>
                <w:sz w:val="22"/>
                <w:szCs w:val="22"/>
              </w:rPr>
            </w:pPr>
            <w:r w:rsidRPr="00E34AAA">
              <w:rPr>
                <w:rFonts w:ascii="Arial" w:hAnsi="Arial" w:cs="Arial"/>
                <w:b/>
                <w:sz w:val="22"/>
                <w:szCs w:val="22"/>
              </w:rPr>
              <w:t>Per Match   (Minutes)</w:t>
            </w:r>
          </w:p>
        </w:tc>
        <w:tc>
          <w:tcPr>
            <w:tcW w:w="1710" w:type="dxa"/>
            <w:tcBorders>
              <w:top w:val="single" w:sz="8" w:space="0" w:color="000000"/>
              <w:left w:val="single" w:sz="8" w:space="0" w:color="000000"/>
              <w:bottom w:val="single" w:sz="8" w:space="0" w:color="000000"/>
              <w:right w:val="single" w:sz="8" w:space="0" w:color="000000"/>
            </w:tcBorders>
            <w:vAlign w:val="center"/>
          </w:tcPr>
          <w:p w:rsidR="00EE0F27" w:rsidRPr="00E34AAA" w:rsidRDefault="00EE0F27" w:rsidP="00E34AAA">
            <w:pPr>
              <w:pStyle w:val="Default"/>
              <w:jc w:val="center"/>
              <w:rPr>
                <w:rFonts w:ascii="Arial" w:hAnsi="Arial" w:cs="Arial"/>
                <w:sz w:val="22"/>
                <w:szCs w:val="22"/>
              </w:rPr>
            </w:pPr>
            <w:r w:rsidRPr="00E34AAA">
              <w:rPr>
                <w:rFonts w:ascii="Arial" w:hAnsi="Arial" w:cs="Arial"/>
                <w:b/>
                <w:sz w:val="22"/>
                <w:szCs w:val="22"/>
              </w:rPr>
              <w:t>Per Day   (Minutes)</w:t>
            </w:r>
          </w:p>
        </w:tc>
      </w:tr>
      <w:tr w:rsidR="00EE0F27" w:rsidRPr="00E34AAA" w:rsidTr="00E34AAA">
        <w:trPr>
          <w:trHeight w:val="120"/>
        </w:trPr>
        <w:tc>
          <w:tcPr>
            <w:tcW w:w="1908" w:type="dxa"/>
            <w:tcBorders>
              <w:top w:val="single" w:sz="8" w:space="0" w:color="000000"/>
              <w:left w:val="single" w:sz="8" w:space="0" w:color="000000"/>
              <w:bottom w:val="single" w:sz="8" w:space="0" w:color="000000"/>
              <w:right w:val="single" w:sz="8" w:space="0" w:color="000000"/>
            </w:tcBorders>
          </w:tcPr>
          <w:p w:rsidR="00EE0F27" w:rsidRPr="00E34AAA" w:rsidRDefault="00EE0F27" w:rsidP="00E34AAA">
            <w:pPr>
              <w:pStyle w:val="Default"/>
              <w:jc w:val="center"/>
              <w:rPr>
                <w:rFonts w:ascii="Arial" w:hAnsi="Arial" w:cs="Arial"/>
                <w:sz w:val="22"/>
                <w:szCs w:val="22"/>
              </w:rPr>
            </w:pPr>
            <w:r w:rsidRPr="00E34AAA">
              <w:rPr>
                <w:rFonts w:ascii="Arial" w:hAnsi="Arial" w:cs="Arial"/>
                <w:sz w:val="22"/>
                <w:szCs w:val="22"/>
              </w:rPr>
              <w:t>Under 9</w:t>
            </w:r>
          </w:p>
        </w:tc>
        <w:tc>
          <w:tcPr>
            <w:tcW w:w="1949"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70 by 35</w:t>
            </w:r>
          </w:p>
        </w:tc>
        <w:tc>
          <w:tcPr>
            <w:tcW w:w="1921"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20</w:t>
            </w:r>
          </w:p>
        </w:tc>
        <w:tc>
          <w:tcPr>
            <w:tcW w:w="1710"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50</w:t>
            </w:r>
          </w:p>
        </w:tc>
      </w:tr>
      <w:tr w:rsidR="00EE0F27" w:rsidRPr="00E34AAA" w:rsidTr="00E34AAA">
        <w:trPr>
          <w:trHeight w:val="120"/>
        </w:trPr>
        <w:tc>
          <w:tcPr>
            <w:tcW w:w="1908" w:type="dxa"/>
            <w:tcBorders>
              <w:top w:val="single" w:sz="8" w:space="0" w:color="000000"/>
              <w:left w:val="single" w:sz="8" w:space="0" w:color="000000"/>
              <w:bottom w:val="single" w:sz="8" w:space="0" w:color="000000"/>
              <w:right w:val="single" w:sz="8" w:space="0" w:color="000000"/>
            </w:tcBorders>
          </w:tcPr>
          <w:p w:rsidR="00EE0F27" w:rsidRPr="00E34AAA" w:rsidRDefault="00EE0F27" w:rsidP="00E34AAA">
            <w:pPr>
              <w:pStyle w:val="Default"/>
              <w:jc w:val="center"/>
              <w:rPr>
                <w:rFonts w:ascii="Arial" w:hAnsi="Arial" w:cs="Arial"/>
                <w:sz w:val="22"/>
                <w:szCs w:val="22"/>
              </w:rPr>
            </w:pPr>
            <w:r w:rsidRPr="00E34AAA">
              <w:rPr>
                <w:rFonts w:ascii="Arial" w:hAnsi="Arial" w:cs="Arial"/>
                <w:sz w:val="22"/>
                <w:szCs w:val="22"/>
              </w:rPr>
              <w:t>Under 11</w:t>
            </w:r>
          </w:p>
        </w:tc>
        <w:tc>
          <w:tcPr>
            <w:tcW w:w="1949"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70 by 35</w:t>
            </w:r>
          </w:p>
        </w:tc>
        <w:tc>
          <w:tcPr>
            <w:tcW w:w="1921"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30</w:t>
            </w:r>
          </w:p>
        </w:tc>
        <w:tc>
          <w:tcPr>
            <w:tcW w:w="1710"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60</w:t>
            </w:r>
          </w:p>
        </w:tc>
      </w:tr>
      <w:tr w:rsidR="00EE0F27" w:rsidRPr="00E34AAA" w:rsidTr="00E34AAA">
        <w:trPr>
          <w:trHeight w:val="120"/>
        </w:trPr>
        <w:tc>
          <w:tcPr>
            <w:tcW w:w="1908" w:type="dxa"/>
            <w:tcBorders>
              <w:top w:val="single" w:sz="8" w:space="0" w:color="000000"/>
              <w:left w:val="single" w:sz="8" w:space="0" w:color="000000"/>
              <w:bottom w:val="single" w:sz="8" w:space="0" w:color="000000"/>
              <w:right w:val="single" w:sz="8" w:space="0" w:color="000000"/>
            </w:tcBorders>
          </w:tcPr>
          <w:p w:rsidR="00EE0F27" w:rsidRPr="00E34AAA" w:rsidRDefault="00EE0F27" w:rsidP="00E34AAA">
            <w:pPr>
              <w:pStyle w:val="Default"/>
              <w:jc w:val="center"/>
              <w:rPr>
                <w:rFonts w:ascii="Arial" w:hAnsi="Arial" w:cs="Arial"/>
                <w:sz w:val="22"/>
                <w:szCs w:val="22"/>
              </w:rPr>
            </w:pPr>
            <w:r w:rsidRPr="00E34AAA">
              <w:rPr>
                <w:rFonts w:ascii="Arial" w:hAnsi="Arial" w:cs="Arial"/>
                <w:sz w:val="22"/>
                <w:szCs w:val="22"/>
              </w:rPr>
              <w:t>Under 13</w:t>
            </w:r>
          </w:p>
        </w:tc>
        <w:tc>
          <w:tcPr>
            <w:tcW w:w="1949"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70 by 35</w:t>
            </w:r>
          </w:p>
        </w:tc>
        <w:tc>
          <w:tcPr>
            <w:tcW w:w="1921"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40</w:t>
            </w:r>
          </w:p>
        </w:tc>
        <w:tc>
          <w:tcPr>
            <w:tcW w:w="1710"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70</w:t>
            </w:r>
          </w:p>
        </w:tc>
      </w:tr>
      <w:tr w:rsidR="00EE0F27" w:rsidRPr="00E34AAA" w:rsidTr="00E34AAA">
        <w:trPr>
          <w:trHeight w:val="120"/>
        </w:trPr>
        <w:tc>
          <w:tcPr>
            <w:tcW w:w="1908" w:type="dxa"/>
            <w:tcBorders>
              <w:top w:val="single" w:sz="8" w:space="0" w:color="000000"/>
              <w:left w:val="single" w:sz="8" w:space="0" w:color="000000"/>
              <w:bottom w:val="single" w:sz="8" w:space="0" w:color="000000"/>
              <w:right w:val="single" w:sz="8" w:space="0" w:color="000000"/>
            </w:tcBorders>
          </w:tcPr>
          <w:p w:rsidR="00EE0F27" w:rsidRPr="00E34AAA" w:rsidRDefault="00EE0F27" w:rsidP="00E34AAA">
            <w:pPr>
              <w:pStyle w:val="Default"/>
              <w:jc w:val="center"/>
              <w:rPr>
                <w:rFonts w:ascii="Arial" w:hAnsi="Arial" w:cs="Arial"/>
                <w:sz w:val="22"/>
                <w:szCs w:val="22"/>
              </w:rPr>
            </w:pPr>
            <w:r w:rsidRPr="00E34AAA">
              <w:rPr>
                <w:rFonts w:ascii="Arial" w:hAnsi="Arial" w:cs="Arial"/>
                <w:sz w:val="22"/>
                <w:szCs w:val="22"/>
              </w:rPr>
              <w:t>Under 15</w:t>
            </w:r>
          </w:p>
        </w:tc>
        <w:tc>
          <w:tcPr>
            <w:tcW w:w="1949"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70 by 45</w:t>
            </w:r>
          </w:p>
        </w:tc>
        <w:tc>
          <w:tcPr>
            <w:tcW w:w="1921"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50</w:t>
            </w:r>
          </w:p>
        </w:tc>
        <w:tc>
          <w:tcPr>
            <w:tcW w:w="1710"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80</w:t>
            </w:r>
          </w:p>
        </w:tc>
      </w:tr>
      <w:tr w:rsidR="00EE0F27" w:rsidRPr="00E34AAA" w:rsidTr="00E34AAA">
        <w:trPr>
          <w:trHeight w:val="120"/>
        </w:trPr>
        <w:tc>
          <w:tcPr>
            <w:tcW w:w="1908" w:type="dxa"/>
            <w:tcBorders>
              <w:top w:val="single" w:sz="8" w:space="0" w:color="000000"/>
              <w:left w:val="single" w:sz="8" w:space="0" w:color="000000"/>
              <w:bottom w:val="single" w:sz="8" w:space="0" w:color="000000"/>
              <w:right w:val="single" w:sz="8" w:space="0" w:color="000000"/>
            </w:tcBorders>
          </w:tcPr>
          <w:p w:rsidR="00EE0F27" w:rsidRPr="00E34AAA" w:rsidRDefault="00EE0F27" w:rsidP="00E34AAA">
            <w:pPr>
              <w:pStyle w:val="Default"/>
              <w:jc w:val="center"/>
              <w:rPr>
                <w:rFonts w:ascii="Arial" w:hAnsi="Arial" w:cs="Arial"/>
                <w:sz w:val="22"/>
                <w:szCs w:val="22"/>
              </w:rPr>
            </w:pPr>
            <w:r w:rsidRPr="00E34AAA">
              <w:rPr>
                <w:rFonts w:ascii="Arial" w:hAnsi="Arial" w:cs="Arial"/>
                <w:sz w:val="22"/>
                <w:szCs w:val="22"/>
              </w:rPr>
              <w:t>Under 17</w:t>
            </w:r>
          </w:p>
        </w:tc>
        <w:tc>
          <w:tcPr>
            <w:tcW w:w="1949"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100 by 70</w:t>
            </w:r>
          </w:p>
        </w:tc>
        <w:tc>
          <w:tcPr>
            <w:tcW w:w="1921"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60</w:t>
            </w:r>
          </w:p>
        </w:tc>
        <w:tc>
          <w:tcPr>
            <w:tcW w:w="1710"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90</w:t>
            </w:r>
          </w:p>
        </w:tc>
      </w:tr>
      <w:tr w:rsidR="00EE0F27" w:rsidRPr="00E34AAA" w:rsidTr="00E34AAA">
        <w:trPr>
          <w:trHeight w:val="120"/>
        </w:trPr>
        <w:tc>
          <w:tcPr>
            <w:tcW w:w="1908" w:type="dxa"/>
            <w:tcBorders>
              <w:top w:val="single" w:sz="8" w:space="0" w:color="000000"/>
              <w:left w:val="single" w:sz="8" w:space="0" w:color="000000"/>
              <w:bottom w:val="single" w:sz="8" w:space="0" w:color="000000"/>
              <w:right w:val="single" w:sz="8" w:space="0" w:color="000000"/>
            </w:tcBorders>
          </w:tcPr>
          <w:p w:rsidR="00EE0F27" w:rsidRPr="00E34AAA" w:rsidRDefault="00EE0F27" w:rsidP="00E34AAA">
            <w:pPr>
              <w:pStyle w:val="Default"/>
              <w:jc w:val="center"/>
              <w:rPr>
                <w:rFonts w:ascii="Arial" w:hAnsi="Arial" w:cs="Arial"/>
                <w:sz w:val="22"/>
                <w:szCs w:val="22"/>
              </w:rPr>
            </w:pPr>
            <w:r w:rsidRPr="00E34AAA">
              <w:rPr>
                <w:rFonts w:ascii="Arial" w:hAnsi="Arial" w:cs="Arial"/>
                <w:sz w:val="22"/>
                <w:szCs w:val="22"/>
              </w:rPr>
              <w:t>Under 19</w:t>
            </w:r>
          </w:p>
        </w:tc>
        <w:tc>
          <w:tcPr>
            <w:tcW w:w="1949"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100 by 70</w:t>
            </w:r>
          </w:p>
        </w:tc>
        <w:tc>
          <w:tcPr>
            <w:tcW w:w="1921"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70</w:t>
            </w:r>
          </w:p>
        </w:tc>
        <w:tc>
          <w:tcPr>
            <w:tcW w:w="1710" w:type="dxa"/>
            <w:tcBorders>
              <w:top w:val="single" w:sz="8" w:space="0" w:color="000000"/>
              <w:left w:val="single" w:sz="8" w:space="0" w:color="000000"/>
              <w:bottom w:val="single" w:sz="8" w:space="0" w:color="000000"/>
              <w:right w:val="single" w:sz="8" w:space="0" w:color="000000"/>
            </w:tcBorders>
          </w:tcPr>
          <w:p w:rsidR="00EE0F27" w:rsidRPr="00E34AAA" w:rsidRDefault="00EE0F27" w:rsidP="00DC02E1">
            <w:pPr>
              <w:pStyle w:val="Default"/>
              <w:jc w:val="center"/>
              <w:rPr>
                <w:rFonts w:ascii="Arial" w:hAnsi="Arial" w:cs="Arial"/>
                <w:sz w:val="22"/>
                <w:szCs w:val="22"/>
              </w:rPr>
            </w:pPr>
            <w:r w:rsidRPr="00E34AAA">
              <w:rPr>
                <w:rFonts w:ascii="Arial" w:hAnsi="Arial" w:cs="Arial"/>
                <w:sz w:val="22"/>
                <w:szCs w:val="22"/>
              </w:rPr>
              <w:t>90</w:t>
            </w:r>
          </w:p>
        </w:tc>
      </w:tr>
    </w:tbl>
    <w:p w:rsidR="00EE0F27" w:rsidRPr="00E34AAA" w:rsidRDefault="00EE0F27" w:rsidP="00EB29D7">
      <w:pPr>
        <w:ind w:firstLine="450"/>
        <w:rPr>
          <w:rFonts w:ascii="Arial" w:hAnsi="Arial" w:cs="Arial"/>
          <w:color w:val="000000"/>
        </w:rPr>
      </w:pPr>
    </w:p>
    <w:p w:rsidR="00EE0F27" w:rsidRDefault="00EE0F27" w:rsidP="006E6540">
      <w:pPr>
        <w:pStyle w:val="Default"/>
        <w:rPr>
          <w:rFonts w:ascii="Arial" w:hAnsi="Arial" w:cs="Arial"/>
          <w:sz w:val="22"/>
          <w:szCs w:val="22"/>
        </w:rPr>
      </w:pPr>
      <w:r>
        <w:rPr>
          <w:rFonts w:ascii="Arial" w:hAnsi="Arial" w:cs="Arial"/>
          <w:sz w:val="22"/>
          <w:szCs w:val="22"/>
        </w:rPr>
        <w:t>* So for example, in a 7’s Round-Robin format for a U15 age group category with 4 teams participating, if both coaches agree, the halves may be extended from 7 minutes to 10 minutes, in that total time of play for three matches is then 20 minutes per match or 60 minutes for the day and falls well within the recommended 80 minutes maximum for match play within a given day.</w:t>
      </w:r>
    </w:p>
    <w:p w:rsidR="00EE0F27" w:rsidRDefault="00EE0F27" w:rsidP="006E6540">
      <w:pPr>
        <w:pStyle w:val="Default"/>
        <w:rPr>
          <w:rFonts w:ascii="Arial" w:hAnsi="Arial" w:cs="Arial"/>
          <w:sz w:val="22"/>
          <w:szCs w:val="22"/>
        </w:rPr>
      </w:pPr>
    </w:p>
    <w:p w:rsidR="00EE0F27" w:rsidRPr="00E34AAA" w:rsidRDefault="00EE0F27" w:rsidP="006E6540">
      <w:pPr>
        <w:pStyle w:val="Default"/>
        <w:rPr>
          <w:rFonts w:ascii="Arial" w:hAnsi="Arial" w:cs="Arial"/>
          <w:sz w:val="22"/>
          <w:szCs w:val="22"/>
        </w:rPr>
      </w:pPr>
      <w:r>
        <w:rPr>
          <w:rFonts w:ascii="Arial" w:hAnsi="Arial" w:cs="Arial"/>
          <w:sz w:val="22"/>
          <w:szCs w:val="22"/>
        </w:rPr>
        <w:t>** The field dimension guidelines listed above are recommendations. Our NCYRU typically uses a length of 100 meters for the U15 age group category. For 7’s play we have also narrowed regulation pitch to 45 or 40 meters.</w:t>
      </w:r>
      <w:r w:rsidRPr="00E34AAA">
        <w:rPr>
          <w:rFonts w:ascii="Arial" w:hAnsi="Arial" w:cs="Arial"/>
          <w:sz w:val="22"/>
          <w:szCs w:val="22"/>
        </w:rPr>
        <w:t xml:space="preserve">. </w:t>
      </w:r>
    </w:p>
    <w:p w:rsidR="00EE0F27" w:rsidRPr="00E34AAA" w:rsidRDefault="00EE0F27" w:rsidP="006E6540">
      <w:pPr>
        <w:pStyle w:val="Default"/>
        <w:rPr>
          <w:rFonts w:ascii="Arial" w:hAnsi="Arial" w:cs="Arial"/>
          <w:sz w:val="22"/>
          <w:szCs w:val="22"/>
        </w:rPr>
      </w:pPr>
    </w:p>
    <w:p w:rsidR="00EE0F27" w:rsidRDefault="00EE0F27" w:rsidP="006E6540">
      <w:pPr>
        <w:pStyle w:val="Default"/>
        <w:rPr>
          <w:rFonts w:ascii="Arial" w:hAnsi="Arial" w:cs="Arial"/>
          <w:sz w:val="22"/>
          <w:szCs w:val="22"/>
        </w:rPr>
      </w:pPr>
      <w:r w:rsidRPr="00E34AAA">
        <w:rPr>
          <w:rFonts w:ascii="Arial" w:hAnsi="Arial" w:cs="Arial"/>
          <w:sz w:val="22"/>
          <w:szCs w:val="22"/>
        </w:rPr>
        <w:t xml:space="preserve">When circumstances dictate, smaller fields and shorter times than those shown are acceptable. </w:t>
      </w:r>
    </w:p>
    <w:p w:rsidR="00EE0F27" w:rsidRDefault="00EE0F27" w:rsidP="006E6540">
      <w:pPr>
        <w:pStyle w:val="Default"/>
        <w:rPr>
          <w:rFonts w:ascii="Arial" w:hAnsi="Arial" w:cs="Arial"/>
          <w:sz w:val="22"/>
          <w:szCs w:val="22"/>
        </w:rPr>
      </w:pPr>
    </w:p>
    <w:p w:rsidR="00EE0F27" w:rsidRPr="00E34AAA" w:rsidRDefault="00EE0F27" w:rsidP="006E6540">
      <w:pPr>
        <w:pStyle w:val="Default"/>
        <w:rPr>
          <w:rFonts w:ascii="Arial" w:hAnsi="Arial" w:cs="Arial"/>
          <w:sz w:val="22"/>
          <w:szCs w:val="22"/>
        </w:rPr>
      </w:pPr>
      <w:r>
        <w:rPr>
          <w:rFonts w:ascii="Arial" w:hAnsi="Arial" w:cs="Arial"/>
          <w:sz w:val="22"/>
          <w:szCs w:val="22"/>
        </w:rPr>
        <w:t>Host teams will ensure that there are post protectors on any posts that are on the field.</w:t>
      </w:r>
    </w:p>
    <w:p w:rsidR="00EE0F27" w:rsidRPr="00E34AAA" w:rsidRDefault="00EE0F27" w:rsidP="006E6540">
      <w:pPr>
        <w:pStyle w:val="Default"/>
        <w:rPr>
          <w:rFonts w:ascii="Arial" w:hAnsi="Arial" w:cs="Arial"/>
          <w:sz w:val="22"/>
          <w:szCs w:val="22"/>
        </w:rPr>
      </w:pPr>
    </w:p>
    <w:p w:rsidR="00EE0F27" w:rsidRDefault="00EE0F27" w:rsidP="006E6540">
      <w:pPr>
        <w:pStyle w:val="Default"/>
        <w:rPr>
          <w:rFonts w:ascii="Arial" w:hAnsi="Arial" w:cs="Arial"/>
          <w:sz w:val="22"/>
          <w:szCs w:val="22"/>
        </w:rPr>
      </w:pPr>
      <w:r w:rsidRPr="00E34AAA">
        <w:rPr>
          <w:rFonts w:ascii="Arial" w:hAnsi="Arial" w:cs="Arial"/>
          <w:sz w:val="22"/>
          <w:szCs w:val="22"/>
        </w:rPr>
        <w:t xml:space="preserve">The maximum times include any time taken to settle a tie at the end of regular time in a knockout competition. </w:t>
      </w:r>
    </w:p>
    <w:p w:rsidR="00EE0F27" w:rsidRPr="00E34AAA" w:rsidRDefault="00EE0F27" w:rsidP="006E6540">
      <w:pPr>
        <w:pStyle w:val="Default"/>
        <w:rPr>
          <w:rFonts w:ascii="Arial" w:hAnsi="Arial" w:cs="Arial"/>
          <w:sz w:val="22"/>
          <w:szCs w:val="22"/>
        </w:rPr>
      </w:pPr>
    </w:p>
    <w:p w:rsidR="00EE0F27" w:rsidRPr="005D30BA" w:rsidRDefault="00EE0F27" w:rsidP="006E6540">
      <w:pPr>
        <w:pStyle w:val="Default"/>
        <w:rPr>
          <w:rFonts w:ascii="Arial" w:hAnsi="Arial" w:cs="Arial"/>
          <w:sz w:val="22"/>
          <w:szCs w:val="22"/>
          <w:u w:val="single"/>
        </w:rPr>
      </w:pPr>
      <w:r w:rsidRPr="00E34AAA">
        <w:rPr>
          <w:rFonts w:ascii="Arial" w:hAnsi="Arial" w:cs="Arial"/>
          <w:sz w:val="22"/>
          <w:szCs w:val="22"/>
        </w:rPr>
        <w:t xml:space="preserve">The per day maximum cumulative times are to prevent young players from being overextended on the multi-match days that occur at tournaments and other events. </w:t>
      </w:r>
      <w:r w:rsidRPr="005D30BA">
        <w:rPr>
          <w:rFonts w:ascii="Arial" w:hAnsi="Arial" w:cs="Arial"/>
          <w:sz w:val="22"/>
          <w:szCs w:val="22"/>
          <w:u w:val="single"/>
        </w:rPr>
        <w:t xml:space="preserve">At each age group the maximum cumulative time allows a player to participate in not more than five reasonable length matches, or a fewer number of longer matches. </w:t>
      </w:r>
    </w:p>
    <w:p w:rsidR="00EE0F27" w:rsidRPr="00DC02E1" w:rsidRDefault="00EE0F27" w:rsidP="00EB29D7">
      <w:pPr>
        <w:ind w:firstLine="450"/>
        <w:rPr>
          <w:rFonts w:ascii="Arial" w:hAnsi="Arial" w:cs="Arial"/>
          <w:color w:val="000000"/>
        </w:rPr>
      </w:pPr>
    </w:p>
    <w:p w:rsidR="00EE0F27" w:rsidRDefault="00EE0F27" w:rsidP="00EB29D7">
      <w:pPr>
        <w:ind w:firstLine="450"/>
        <w:rPr>
          <w:rFonts w:ascii="Arial" w:hAnsi="Arial" w:cs="Arial"/>
          <w:b/>
          <w:color w:val="000000"/>
        </w:rPr>
      </w:pPr>
    </w:p>
    <w:p w:rsidR="00EE0F27" w:rsidRDefault="00EE0F27" w:rsidP="00EB29D7">
      <w:pPr>
        <w:ind w:firstLine="450"/>
        <w:rPr>
          <w:rFonts w:ascii="Arial" w:hAnsi="Arial" w:cs="Arial"/>
          <w:b/>
          <w:color w:val="000000"/>
        </w:rPr>
      </w:pPr>
    </w:p>
    <w:p w:rsidR="00EE0F27" w:rsidRDefault="00EE0F27" w:rsidP="00EB29D7">
      <w:pPr>
        <w:ind w:firstLine="450"/>
        <w:rPr>
          <w:rFonts w:ascii="Arial" w:hAnsi="Arial" w:cs="Arial"/>
          <w:b/>
          <w:color w:val="000000"/>
        </w:rPr>
      </w:pPr>
    </w:p>
    <w:p w:rsidR="00EE0F27" w:rsidRDefault="00EE0F27" w:rsidP="00EB29D7">
      <w:pPr>
        <w:ind w:firstLine="450"/>
        <w:rPr>
          <w:rFonts w:ascii="Arial" w:hAnsi="Arial" w:cs="Arial"/>
          <w:b/>
          <w:color w:val="000000"/>
        </w:rPr>
      </w:pPr>
    </w:p>
    <w:p w:rsidR="00EE0F27" w:rsidRPr="00DC02E1" w:rsidRDefault="00EE0F27" w:rsidP="00EB29D7">
      <w:pPr>
        <w:ind w:firstLine="450"/>
        <w:rPr>
          <w:rFonts w:ascii="Arial" w:hAnsi="Arial" w:cs="Arial"/>
          <w:b/>
          <w:color w:val="000000"/>
        </w:rPr>
      </w:pPr>
      <w:r>
        <w:rPr>
          <w:rFonts w:ascii="Arial" w:hAnsi="Arial" w:cs="Arial"/>
          <w:b/>
          <w:color w:val="000000"/>
        </w:rPr>
        <w:t>2013</w:t>
      </w:r>
      <w:r w:rsidRPr="00DC02E1">
        <w:rPr>
          <w:rFonts w:ascii="Arial" w:hAnsi="Arial" w:cs="Arial"/>
          <w:b/>
          <w:color w:val="000000"/>
        </w:rPr>
        <w:t xml:space="preserve"> Season Requirements and League Culture</w:t>
      </w:r>
    </w:p>
    <w:p w:rsidR="00EE0F27" w:rsidRPr="00DC02E1" w:rsidRDefault="00EE0F27" w:rsidP="00905590">
      <w:pPr>
        <w:pStyle w:val="ListParagraph"/>
        <w:numPr>
          <w:ilvl w:val="0"/>
          <w:numId w:val="6"/>
        </w:numPr>
        <w:rPr>
          <w:rFonts w:ascii="Arial" w:hAnsi="Arial" w:cs="Arial"/>
          <w:color w:val="000000"/>
        </w:rPr>
      </w:pPr>
      <w:r w:rsidRPr="00DC02E1">
        <w:rPr>
          <w:rFonts w:ascii="Arial" w:hAnsi="Arial" w:cs="Arial"/>
          <w:color w:val="000000"/>
        </w:rPr>
        <w:t>The Home or Host team will be responsible for supplying certified medical staff and referee.</w:t>
      </w:r>
    </w:p>
    <w:p w:rsidR="00EE0F27" w:rsidRPr="00DC02E1" w:rsidRDefault="00EE0F27" w:rsidP="00EB29D7">
      <w:pPr>
        <w:pStyle w:val="ListParagraph"/>
        <w:numPr>
          <w:ilvl w:val="0"/>
          <w:numId w:val="6"/>
        </w:numPr>
        <w:rPr>
          <w:rFonts w:ascii="Arial" w:hAnsi="Arial" w:cs="Arial"/>
          <w:color w:val="000000"/>
        </w:rPr>
      </w:pPr>
      <w:r>
        <w:rPr>
          <w:rFonts w:ascii="Arial" w:hAnsi="Arial" w:cs="Arial"/>
          <w:color w:val="000000"/>
        </w:rPr>
        <w:t xml:space="preserve"> Coaches are responsible for scheduling</w:t>
      </w:r>
      <w:r w:rsidRPr="00DC02E1">
        <w:rPr>
          <w:rFonts w:ascii="Arial" w:hAnsi="Arial" w:cs="Arial"/>
          <w:color w:val="000000"/>
        </w:rPr>
        <w:t xml:space="preserve"> match start times for early afternoon for teams that </w:t>
      </w:r>
      <w:r>
        <w:rPr>
          <w:rFonts w:ascii="Arial" w:hAnsi="Arial" w:cs="Arial"/>
          <w:color w:val="000000"/>
        </w:rPr>
        <w:t xml:space="preserve">have to </w:t>
      </w:r>
      <w:r w:rsidRPr="00DC02E1">
        <w:rPr>
          <w:rFonts w:ascii="Arial" w:hAnsi="Arial" w:cs="Arial"/>
          <w:color w:val="000000"/>
        </w:rPr>
        <w:t xml:space="preserve">travel outside of their immediate playing regions. </w:t>
      </w:r>
    </w:p>
    <w:p w:rsidR="00EE0F27" w:rsidRPr="00DC02E1" w:rsidRDefault="00EE0F27" w:rsidP="00EB29D7">
      <w:pPr>
        <w:pStyle w:val="ListParagraph"/>
        <w:numPr>
          <w:ilvl w:val="0"/>
          <w:numId w:val="6"/>
        </w:numPr>
        <w:rPr>
          <w:rFonts w:ascii="Arial" w:hAnsi="Arial" w:cs="Arial"/>
          <w:color w:val="000000"/>
        </w:rPr>
      </w:pPr>
      <w:r>
        <w:rPr>
          <w:rFonts w:ascii="Arial" w:hAnsi="Arial" w:cs="Arial"/>
          <w:color w:val="000000"/>
        </w:rPr>
        <w:t xml:space="preserve"> </w:t>
      </w:r>
      <w:r w:rsidRPr="00DC02E1">
        <w:rPr>
          <w:rFonts w:ascii="Arial" w:hAnsi="Arial" w:cs="Arial"/>
          <w:color w:val="000000"/>
        </w:rPr>
        <w:t>Assure that all of our youth players are getting appropriate playing time and best practices for good skill development to move forward.</w:t>
      </w:r>
    </w:p>
    <w:p w:rsidR="00EE0F27" w:rsidRPr="00DC02E1" w:rsidRDefault="00EE0F27" w:rsidP="000637C1">
      <w:pPr>
        <w:pStyle w:val="ListParagraph"/>
        <w:numPr>
          <w:ilvl w:val="0"/>
          <w:numId w:val="6"/>
        </w:numPr>
        <w:rPr>
          <w:rFonts w:ascii="Arial" w:hAnsi="Arial" w:cs="Arial"/>
          <w:color w:val="000000"/>
        </w:rPr>
      </w:pPr>
      <w:r>
        <w:rPr>
          <w:rFonts w:ascii="Arial" w:hAnsi="Arial" w:cs="Arial"/>
          <w:color w:val="000000"/>
        </w:rPr>
        <w:t xml:space="preserve"> </w:t>
      </w:r>
      <w:r w:rsidRPr="00DC02E1">
        <w:rPr>
          <w:rFonts w:ascii="Arial" w:hAnsi="Arial" w:cs="Arial"/>
          <w:color w:val="000000"/>
        </w:rPr>
        <w:t>U15 coaches, especially coaches that are new to the sport of rugby, are encouraged to make best effort to attend USA Rugby coaching courses that are available.</w:t>
      </w:r>
    </w:p>
    <w:p w:rsidR="00EE0F27" w:rsidRDefault="00EE0F27" w:rsidP="000637C1">
      <w:pPr>
        <w:pStyle w:val="ListParagraph"/>
        <w:numPr>
          <w:ilvl w:val="0"/>
          <w:numId w:val="6"/>
        </w:numPr>
        <w:rPr>
          <w:rFonts w:ascii="ArialMT" w:hAnsi="ArialMT" w:cs="ArialMT"/>
          <w:color w:val="000000"/>
        </w:rPr>
      </w:pPr>
      <w:r>
        <w:rPr>
          <w:rFonts w:ascii="ArialMT" w:hAnsi="ArialMT" w:cs="ArialMT"/>
          <w:color w:val="000000"/>
        </w:rPr>
        <w:t xml:space="preserve"> HOST teams participating in the “round-robin” format will provide oranges or Gatorade, etc. for the visiting teams but not required to provide food. Each club can opt to provide a concession service where food items may be purchased.</w:t>
      </w:r>
    </w:p>
    <w:p w:rsidR="00EE0F27" w:rsidRDefault="00EE0F27" w:rsidP="000637C1">
      <w:pPr>
        <w:pStyle w:val="ListParagraph"/>
        <w:numPr>
          <w:ilvl w:val="0"/>
          <w:numId w:val="6"/>
        </w:numPr>
        <w:rPr>
          <w:rFonts w:ascii="ArialMT" w:hAnsi="ArialMT" w:cs="ArialMT"/>
          <w:color w:val="000000"/>
        </w:rPr>
      </w:pPr>
      <w:r>
        <w:rPr>
          <w:rFonts w:ascii="ArialMT" w:hAnsi="ArialMT" w:cs="ArialMT"/>
          <w:color w:val="000000"/>
        </w:rPr>
        <w:t xml:space="preserve"> Team coaches and coordinators should make every best effort to correspond prior to scheduled matches to inform the visiting team of field dimensions.</w:t>
      </w:r>
    </w:p>
    <w:p w:rsidR="00EE0F27" w:rsidRDefault="00EE0F27" w:rsidP="00687753">
      <w:pPr>
        <w:pStyle w:val="ListParagraph"/>
        <w:numPr>
          <w:ilvl w:val="0"/>
          <w:numId w:val="6"/>
        </w:numPr>
        <w:rPr>
          <w:rFonts w:ascii="ArialMT" w:hAnsi="ArialMT" w:cs="ArialMT"/>
          <w:color w:val="000000"/>
        </w:rPr>
      </w:pPr>
      <w:r>
        <w:rPr>
          <w:rFonts w:ascii="ArialMT" w:hAnsi="ArialMT" w:cs="ArialMT"/>
          <w:color w:val="000000"/>
        </w:rPr>
        <w:t xml:space="preserve"> HOST Teams that typically play 12 a side should accommodate any traveling 7’s team by supplying separate rosters, i.e. split the team into to two or three teams for round-robin 7’s play. </w:t>
      </w:r>
    </w:p>
    <w:p w:rsidR="00EE0F27" w:rsidRDefault="00EE0F27" w:rsidP="00687753">
      <w:pPr>
        <w:pStyle w:val="ListParagraph"/>
        <w:ind w:left="810"/>
        <w:rPr>
          <w:rFonts w:ascii="ArialMT" w:hAnsi="ArialMT" w:cs="ArialMT"/>
          <w:color w:val="000000"/>
        </w:rPr>
      </w:pPr>
    </w:p>
    <w:p w:rsidR="00EE0F27" w:rsidRPr="00EB29D7" w:rsidRDefault="00EE0F27" w:rsidP="000637C1">
      <w:pPr>
        <w:pStyle w:val="ListParagraph"/>
        <w:ind w:left="810"/>
        <w:rPr>
          <w:rFonts w:ascii="ArialMT" w:hAnsi="ArialMT" w:cs="ArialMT"/>
          <w:color w:val="000000"/>
        </w:rPr>
      </w:pPr>
    </w:p>
    <w:p w:rsidR="00EE0F27" w:rsidRPr="00927FBB" w:rsidRDefault="00EE0F27" w:rsidP="004653D2">
      <w:pPr>
        <w:rPr>
          <w:rFonts w:ascii="ArialMT" w:hAnsi="ArialMT" w:cs="ArialMT"/>
          <w:color w:val="000000"/>
        </w:rPr>
      </w:pPr>
    </w:p>
    <w:p w:rsidR="00EE0F27" w:rsidRDefault="00EE0F27" w:rsidP="004653D2"/>
    <w:sectPr w:rsidR="00EE0F27" w:rsidSect="00E741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27" w:rsidRDefault="00EE0F27" w:rsidP="004653D2">
      <w:pPr>
        <w:spacing w:after="0" w:line="240" w:lineRule="auto"/>
      </w:pPr>
      <w:r>
        <w:separator/>
      </w:r>
    </w:p>
  </w:endnote>
  <w:endnote w:type="continuationSeparator" w:id="0">
    <w:p w:rsidR="00EE0F27" w:rsidRDefault="00EE0F27" w:rsidP="00465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27" w:rsidRDefault="00EE0F27">
    <w:pPr>
      <w:pStyle w:val="Footer"/>
      <w:jc w:val="right"/>
    </w:pPr>
    <w:fldSimple w:instr=" PAGE   \* MERGEFORMAT ">
      <w:r>
        <w:rPr>
          <w:noProof/>
        </w:rPr>
        <w:t>1</w:t>
      </w:r>
    </w:fldSimple>
  </w:p>
  <w:p w:rsidR="00EE0F27" w:rsidRDefault="00EE0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27" w:rsidRDefault="00EE0F27" w:rsidP="004653D2">
      <w:pPr>
        <w:spacing w:after="0" w:line="240" w:lineRule="auto"/>
      </w:pPr>
      <w:r>
        <w:separator/>
      </w:r>
    </w:p>
  </w:footnote>
  <w:footnote w:type="continuationSeparator" w:id="0">
    <w:p w:rsidR="00EE0F27" w:rsidRDefault="00EE0F27" w:rsidP="00465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27" w:rsidRDefault="00EE0F27">
    <w:pPr>
      <w:pStyle w:val="Header"/>
    </w:pPr>
    <w:r>
      <w:t>NCYRU U15 Eligibility Rules for Spring Season 2013</w:t>
    </w:r>
  </w:p>
  <w:p w:rsidR="00EE0F27" w:rsidRDefault="00EE0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A7D"/>
    <w:multiLevelType w:val="hybridMultilevel"/>
    <w:tmpl w:val="F10AD736"/>
    <w:lvl w:ilvl="0" w:tplc="DDF0FED6">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D6B70FA"/>
    <w:multiLevelType w:val="hybridMultilevel"/>
    <w:tmpl w:val="7C5C7AA8"/>
    <w:lvl w:ilvl="0" w:tplc="66AE80A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C443F8"/>
    <w:multiLevelType w:val="hybridMultilevel"/>
    <w:tmpl w:val="608C3BEA"/>
    <w:lvl w:ilvl="0" w:tplc="72C8EC42">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B97D63"/>
    <w:multiLevelType w:val="hybridMultilevel"/>
    <w:tmpl w:val="2CC27E68"/>
    <w:lvl w:ilvl="0" w:tplc="C35E7A9C">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1E196268"/>
    <w:multiLevelType w:val="hybridMultilevel"/>
    <w:tmpl w:val="7C5C7AA8"/>
    <w:lvl w:ilvl="0" w:tplc="66AE80AA">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nsid w:val="20E944AD"/>
    <w:multiLevelType w:val="hybridMultilevel"/>
    <w:tmpl w:val="71E2555C"/>
    <w:lvl w:ilvl="0" w:tplc="67D4C67E">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085D23"/>
    <w:multiLevelType w:val="hybridMultilevel"/>
    <w:tmpl w:val="E404FF70"/>
    <w:lvl w:ilvl="0" w:tplc="86D2A802">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
    <w:nsid w:val="2B715509"/>
    <w:multiLevelType w:val="multilevel"/>
    <w:tmpl w:val="F258DE68"/>
    <w:lvl w:ilvl="0">
      <w:start w:val="1"/>
      <w:numFmt w:val="decimal"/>
      <w:lvlText w:val="%1.0"/>
      <w:lvlJc w:val="left"/>
      <w:pPr>
        <w:ind w:left="360" w:hanging="360"/>
      </w:pPr>
      <w:rPr>
        <w:rFonts w:cs="Times New Roman" w:hint="default"/>
        <w:sz w:val="20"/>
        <w:u w:val="none"/>
      </w:rPr>
    </w:lvl>
    <w:lvl w:ilvl="1">
      <w:start w:val="1"/>
      <w:numFmt w:val="decimal"/>
      <w:lvlText w:val="%1.%2"/>
      <w:lvlJc w:val="left"/>
      <w:pPr>
        <w:ind w:left="1080" w:hanging="360"/>
      </w:pPr>
      <w:rPr>
        <w:rFonts w:cs="Times New Roman" w:hint="default"/>
        <w:sz w:val="20"/>
        <w:u w:val="none"/>
      </w:rPr>
    </w:lvl>
    <w:lvl w:ilvl="2">
      <w:start w:val="1"/>
      <w:numFmt w:val="decimal"/>
      <w:lvlText w:val="%1.%2.%3"/>
      <w:lvlJc w:val="left"/>
      <w:pPr>
        <w:ind w:left="2160" w:hanging="720"/>
      </w:pPr>
      <w:rPr>
        <w:rFonts w:cs="Times New Roman" w:hint="default"/>
        <w:sz w:val="20"/>
        <w:u w:val="none"/>
      </w:rPr>
    </w:lvl>
    <w:lvl w:ilvl="3">
      <w:start w:val="1"/>
      <w:numFmt w:val="decimal"/>
      <w:lvlText w:val="%1.%2.%3.%4"/>
      <w:lvlJc w:val="left"/>
      <w:pPr>
        <w:ind w:left="2880" w:hanging="720"/>
      </w:pPr>
      <w:rPr>
        <w:rFonts w:cs="Times New Roman" w:hint="default"/>
        <w:sz w:val="20"/>
        <w:u w:val="none"/>
      </w:rPr>
    </w:lvl>
    <w:lvl w:ilvl="4">
      <w:start w:val="1"/>
      <w:numFmt w:val="decimal"/>
      <w:lvlText w:val="%1.%2.%3.%4.%5"/>
      <w:lvlJc w:val="left"/>
      <w:pPr>
        <w:ind w:left="3960" w:hanging="1080"/>
      </w:pPr>
      <w:rPr>
        <w:rFonts w:cs="Times New Roman" w:hint="default"/>
        <w:sz w:val="20"/>
        <w:u w:val="none"/>
      </w:rPr>
    </w:lvl>
    <w:lvl w:ilvl="5">
      <w:start w:val="1"/>
      <w:numFmt w:val="decimal"/>
      <w:lvlText w:val="%1.%2.%3.%4.%5.%6"/>
      <w:lvlJc w:val="left"/>
      <w:pPr>
        <w:ind w:left="4680" w:hanging="1080"/>
      </w:pPr>
      <w:rPr>
        <w:rFonts w:cs="Times New Roman" w:hint="default"/>
        <w:sz w:val="20"/>
        <w:u w:val="none"/>
      </w:rPr>
    </w:lvl>
    <w:lvl w:ilvl="6">
      <w:start w:val="1"/>
      <w:numFmt w:val="decimal"/>
      <w:lvlText w:val="%1.%2.%3.%4.%5.%6.%7"/>
      <w:lvlJc w:val="left"/>
      <w:pPr>
        <w:ind w:left="5760" w:hanging="1440"/>
      </w:pPr>
      <w:rPr>
        <w:rFonts w:cs="Times New Roman" w:hint="default"/>
        <w:sz w:val="20"/>
        <w:u w:val="none"/>
      </w:rPr>
    </w:lvl>
    <w:lvl w:ilvl="7">
      <w:start w:val="1"/>
      <w:numFmt w:val="decimal"/>
      <w:lvlText w:val="%1.%2.%3.%4.%5.%6.%7.%8"/>
      <w:lvlJc w:val="left"/>
      <w:pPr>
        <w:ind w:left="6480" w:hanging="1440"/>
      </w:pPr>
      <w:rPr>
        <w:rFonts w:cs="Times New Roman" w:hint="default"/>
        <w:sz w:val="20"/>
        <w:u w:val="none"/>
      </w:rPr>
    </w:lvl>
    <w:lvl w:ilvl="8">
      <w:start w:val="1"/>
      <w:numFmt w:val="decimal"/>
      <w:lvlText w:val="%1.%2.%3.%4.%5.%6.%7.%8.%9"/>
      <w:lvlJc w:val="left"/>
      <w:pPr>
        <w:ind w:left="7560" w:hanging="1800"/>
      </w:pPr>
      <w:rPr>
        <w:rFonts w:cs="Times New Roman" w:hint="default"/>
        <w:sz w:val="20"/>
        <w:u w:val="none"/>
      </w:rPr>
    </w:lvl>
  </w:abstractNum>
  <w:abstractNum w:abstractNumId="8">
    <w:nsid w:val="55E73CDA"/>
    <w:multiLevelType w:val="hybridMultilevel"/>
    <w:tmpl w:val="EA242CA8"/>
    <w:lvl w:ilvl="0" w:tplc="F3221DC2">
      <w:start w:val="10"/>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nsid w:val="641D02FA"/>
    <w:multiLevelType w:val="hybridMultilevel"/>
    <w:tmpl w:val="6A86299A"/>
    <w:lvl w:ilvl="0" w:tplc="7326F2C0">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6973370C"/>
    <w:multiLevelType w:val="hybridMultilevel"/>
    <w:tmpl w:val="065667F6"/>
    <w:lvl w:ilvl="0" w:tplc="5BDA255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AC1791"/>
    <w:multiLevelType w:val="hybridMultilevel"/>
    <w:tmpl w:val="E5244362"/>
    <w:lvl w:ilvl="0" w:tplc="F55EDE54">
      <w:start w:val="7"/>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7"/>
  </w:num>
  <w:num w:numId="2">
    <w:abstractNumId w:val="1"/>
  </w:num>
  <w:num w:numId="3">
    <w:abstractNumId w:val="3"/>
  </w:num>
  <w:num w:numId="4">
    <w:abstractNumId w:val="2"/>
  </w:num>
  <w:num w:numId="5">
    <w:abstractNumId w:val="9"/>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4"/>
  </w:num>
  <w:num w:numId="11">
    <w:abstractNumId w:val="8"/>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3D2"/>
    <w:rsid w:val="00001369"/>
    <w:rsid w:val="0001786A"/>
    <w:rsid w:val="000446DD"/>
    <w:rsid w:val="00062564"/>
    <w:rsid w:val="00062C92"/>
    <w:rsid w:val="000637C1"/>
    <w:rsid w:val="00095C8C"/>
    <w:rsid w:val="000A5E43"/>
    <w:rsid w:val="000D4C76"/>
    <w:rsid w:val="001010FE"/>
    <w:rsid w:val="001B192A"/>
    <w:rsid w:val="001D4870"/>
    <w:rsid w:val="00266BAC"/>
    <w:rsid w:val="002C6946"/>
    <w:rsid w:val="002F5971"/>
    <w:rsid w:val="003008C1"/>
    <w:rsid w:val="00307973"/>
    <w:rsid w:val="00351CD0"/>
    <w:rsid w:val="003C1291"/>
    <w:rsid w:val="00434481"/>
    <w:rsid w:val="00450294"/>
    <w:rsid w:val="004653D2"/>
    <w:rsid w:val="004809FB"/>
    <w:rsid w:val="004B54D6"/>
    <w:rsid w:val="004D5F8C"/>
    <w:rsid w:val="004E41E7"/>
    <w:rsid w:val="004F174C"/>
    <w:rsid w:val="00542AA1"/>
    <w:rsid w:val="00587963"/>
    <w:rsid w:val="005C7A88"/>
    <w:rsid w:val="005D30BA"/>
    <w:rsid w:val="00603F65"/>
    <w:rsid w:val="00631BF6"/>
    <w:rsid w:val="00654DD1"/>
    <w:rsid w:val="00660CD1"/>
    <w:rsid w:val="00680E90"/>
    <w:rsid w:val="00687753"/>
    <w:rsid w:val="006E6540"/>
    <w:rsid w:val="00711E1A"/>
    <w:rsid w:val="00751B7C"/>
    <w:rsid w:val="0078315D"/>
    <w:rsid w:val="007878F2"/>
    <w:rsid w:val="007A7C0D"/>
    <w:rsid w:val="008066AC"/>
    <w:rsid w:val="0081210C"/>
    <w:rsid w:val="008155ED"/>
    <w:rsid w:val="00816296"/>
    <w:rsid w:val="00892E86"/>
    <w:rsid w:val="008B6188"/>
    <w:rsid w:val="00905590"/>
    <w:rsid w:val="00927FBB"/>
    <w:rsid w:val="009725F2"/>
    <w:rsid w:val="009D6F5C"/>
    <w:rsid w:val="009E6EC7"/>
    <w:rsid w:val="00A07291"/>
    <w:rsid w:val="00A26760"/>
    <w:rsid w:val="00A56F4D"/>
    <w:rsid w:val="00AD701B"/>
    <w:rsid w:val="00B41B49"/>
    <w:rsid w:val="00B97F5C"/>
    <w:rsid w:val="00BC3419"/>
    <w:rsid w:val="00BC4C20"/>
    <w:rsid w:val="00C17805"/>
    <w:rsid w:val="00C23D67"/>
    <w:rsid w:val="00C84395"/>
    <w:rsid w:val="00C843F2"/>
    <w:rsid w:val="00C95D18"/>
    <w:rsid w:val="00CA02F1"/>
    <w:rsid w:val="00D02B99"/>
    <w:rsid w:val="00D52638"/>
    <w:rsid w:val="00D9499D"/>
    <w:rsid w:val="00DA3C22"/>
    <w:rsid w:val="00DC02E1"/>
    <w:rsid w:val="00DC4674"/>
    <w:rsid w:val="00DE6175"/>
    <w:rsid w:val="00E34AAA"/>
    <w:rsid w:val="00E741B2"/>
    <w:rsid w:val="00EA4158"/>
    <w:rsid w:val="00EB29D7"/>
    <w:rsid w:val="00EC044C"/>
    <w:rsid w:val="00EE0F27"/>
    <w:rsid w:val="00F802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B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53D2"/>
    <w:pPr>
      <w:ind w:left="720"/>
      <w:contextualSpacing/>
    </w:pPr>
  </w:style>
  <w:style w:type="paragraph" w:styleId="Header">
    <w:name w:val="header"/>
    <w:basedOn w:val="Normal"/>
    <w:link w:val="HeaderChar"/>
    <w:uiPriority w:val="99"/>
    <w:semiHidden/>
    <w:rsid w:val="004653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653D2"/>
    <w:rPr>
      <w:rFonts w:cs="Times New Roman"/>
    </w:rPr>
  </w:style>
  <w:style w:type="paragraph" w:styleId="Footer">
    <w:name w:val="footer"/>
    <w:basedOn w:val="Normal"/>
    <w:link w:val="FooterChar"/>
    <w:uiPriority w:val="99"/>
    <w:rsid w:val="004653D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53D2"/>
    <w:rPr>
      <w:rFonts w:cs="Times New Roman"/>
    </w:rPr>
  </w:style>
  <w:style w:type="paragraph" w:customStyle="1" w:styleId="Default">
    <w:name w:val="Default"/>
    <w:uiPriority w:val="99"/>
    <w:rsid w:val="006E6540"/>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600572911">
      <w:marLeft w:val="0"/>
      <w:marRight w:val="0"/>
      <w:marTop w:val="0"/>
      <w:marBottom w:val="0"/>
      <w:divBdr>
        <w:top w:val="none" w:sz="0" w:space="0" w:color="auto"/>
        <w:left w:val="none" w:sz="0" w:space="0" w:color="auto"/>
        <w:bottom w:val="none" w:sz="0" w:space="0" w:color="auto"/>
        <w:right w:val="none" w:sz="0" w:space="0" w:color="auto"/>
      </w:divBdr>
    </w:div>
    <w:div w:id="600572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1092</Words>
  <Characters>6226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tmyatt</dc:creator>
  <cp:keywords/>
  <dc:description/>
  <cp:lastModifiedBy>lenovo</cp:lastModifiedBy>
  <cp:revision>5</cp:revision>
  <cp:lastPrinted>2011-12-15T23:12:00Z</cp:lastPrinted>
  <dcterms:created xsi:type="dcterms:W3CDTF">2013-01-09T02:16:00Z</dcterms:created>
  <dcterms:modified xsi:type="dcterms:W3CDTF">2013-03-11T01:10:00Z</dcterms:modified>
</cp:coreProperties>
</file>